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1025" w14:textId="77777777" w:rsidR="00745B26" w:rsidRPr="00745B26" w:rsidRDefault="00745B26" w:rsidP="00745B26">
      <w:r w:rsidRPr="00745B26">
        <w:t xml:space="preserve">L’incontro si propone come un’occasione di confronto qualificato e multidisciplinare su un comparto strategico per l’economia italiana, oggi sempre più esposto a rischi penali, reputazionali e di compliance, anche alla luce dei recenti sviluppi giurisprudenziali e normativi in materia di modelli di organizzazione, gestione e controllo ai sensi del </w:t>
      </w:r>
      <w:proofErr w:type="spellStart"/>
      <w:r w:rsidRPr="00745B26">
        <w:t>D.Lgs.</w:t>
      </w:r>
      <w:proofErr w:type="spellEnd"/>
      <w:r w:rsidRPr="00745B26">
        <w:t xml:space="preserve"> 231/2001.</w:t>
      </w:r>
    </w:p>
    <w:p w14:paraId="3EF868E5" w14:textId="762BAB91" w:rsidR="00745B26" w:rsidRPr="00745B26" w:rsidRDefault="00745B26" w:rsidP="00745B26">
      <w:r w:rsidRPr="00745B26">
        <w:t xml:space="preserve">L’evento, promosso dall’Osservatorio Nazionale </w:t>
      </w:r>
      <w:proofErr w:type="spellStart"/>
      <w:r w:rsidRPr="00745B26">
        <w:t>D.Lgs.</w:t>
      </w:r>
      <w:proofErr w:type="spellEnd"/>
      <w:r w:rsidRPr="00745B26">
        <w:t xml:space="preserve"> 231/2001 del </w:t>
      </w:r>
      <w:r w:rsidR="00DE5692" w:rsidRPr="00745B26">
        <w:t>Cndcec</w:t>
      </w:r>
      <w:r w:rsidRPr="00745B26">
        <w:t>, vede la partecipazione di autorevoli esponenti della magistratura, del mondo accademico e delle rappresentanze istituzionali e imprenditoriali. Il confronto si concentrerà, in particolare, sui profili di responsabilità lungo la catena del valore, sull’effettività dei modelli 231, sul ruolo degli organismi di vigilanza e sull’integrazione tra compliance 231, sostenibilità e governance d’impresa.</w:t>
      </w:r>
    </w:p>
    <w:p w14:paraId="6AF3D999" w14:textId="77777777" w:rsidR="00745B26" w:rsidRPr="00745B26" w:rsidRDefault="00745B26" w:rsidP="00745B26">
      <w:r w:rsidRPr="00745B26">
        <w:t xml:space="preserve">L’iniziativa si rivolge a professionisti, imprese del settore moda, componenti di organi di controllo, avvocati, commercialisti, compliance </w:t>
      </w:r>
      <w:proofErr w:type="spellStart"/>
      <w:r w:rsidRPr="00745B26">
        <w:t>officer</w:t>
      </w:r>
      <w:proofErr w:type="spellEnd"/>
      <w:r w:rsidRPr="00745B26">
        <w:t xml:space="preserve"> e studiosi interessati ad approfondire, in chiave operativa e sistemica, l’applicazione del </w:t>
      </w:r>
      <w:proofErr w:type="spellStart"/>
      <w:r w:rsidRPr="00745B26">
        <w:t>D.Lgs.</w:t>
      </w:r>
      <w:proofErr w:type="spellEnd"/>
      <w:r w:rsidRPr="00745B26">
        <w:t xml:space="preserve"> 231/2001 in uno dei settori più complessi e sensibili del tessuto produttivo nazionale.</w:t>
      </w:r>
    </w:p>
    <w:p w14:paraId="27EFC4F6" w14:textId="77777777" w:rsidR="00745B26" w:rsidRPr="00745B26" w:rsidRDefault="00745B26" w:rsidP="00745B26">
      <w:pPr>
        <w:jc w:val="center"/>
        <w:rPr>
          <w:b/>
          <w:bCs/>
          <w:sz w:val="24"/>
          <w:szCs w:val="24"/>
        </w:rPr>
      </w:pPr>
      <w:r w:rsidRPr="00745B26">
        <w:rPr>
          <w:b/>
          <w:bCs/>
          <w:sz w:val="24"/>
          <w:szCs w:val="24"/>
        </w:rPr>
        <w:t>Il programma</w:t>
      </w:r>
    </w:p>
    <w:p w14:paraId="72D3E084" w14:textId="77777777" w:rsidR="00745B26" w:rsidRPr="00745B26" w:rsidRDefault="00745B26" w:rsidP="00745B26">
      <w:r w:rsidRPr="00745B26">
        <w:t>14.30 – Registrazione dei partecipanti</w:t>
      </w:r>
    </w:p>
    <w:p w14:paraId="08499993" w14:textId="77777777" w:rsidR="00745B26" w:rsidRPr="00745B26" w:rsidRDefault="00745B26" w:rsidP="00745B26">
      <w:r w:rsidRPr="00745B26">
        <w:t>15.00 – Saluti istituzionali</w:t>
      </w:r>
    </w:p>
    <w:p w14:paraId="0A95593F" w14:textId="77777777" w:rsidR="00745B26" w:rsidRPr="00745B26" w:rsidRDefault="00745B26" w:rsidP="00745B26">
      <w:r w:rsidRPr="00745B26">
        <w:t>Raffaella Cagliano – Direttrice del Dipartimento di Ingegneria Gestionale, Politecnico di Milano</w:t>
      </w:r>
    </w:p>
    <w:p w14:paraId="1E8D8C3F" w14:textId="77777777" w:rsidR="00745B26" w:rsidRPr="00745B26" w:rsidRDefault="00745B26" w:rsidP="00745B26">
      <w:r w:rsidRPr="00745B26">
        <w:t>Elbano de Nuccio – Presidente del Consiglio Nazionale dei Dottori Commercialisti e degli Esperti Contabili</w:t>
      </w:r>
    </w:p>
    <w:p w14:paraId="3035BC57" w14:textId="77777777" w:rsidR="00745B26" w:rsidRPr="00745B26" w:rsidRDefault="00745B26" w:rsidP="00745B26">
      <w:r w:rsidRPr="00745B26">
        <w:t>Coordina i lavori:</w:t>
      </w:r>
    </w:p>
    <w:p w14:paraId="18873584" w14:textId="77777777" w:rsidR="00745B26" w:rsidRPr="00745B26" w:rsidRDefault="00745B26" w:rsidP="00745B26">
      <w:r w:rsidRPr="00745B26">
        <w:t xml:space="preserve">Salvatore Sodano – Presidente dell’Osservatorio Nazionale </w:t>
      </w:r>
      <w:proofErr w:type="spellStart"/>
      <w:r w:rsidRPr="00745B26">
        <w:t>D.Lgs</w:t>
      </w:r>
      <w:proofErr w:type="spellEnd"/>
      <w:r w:rsidRPr="00745B26">
        <w:t xml:space="preserve"> n. 231/2001 del CNDCEC</w:t>
      </w:r>
    </w:p>
    <w:p w14:paraId="6A557886" w14:textId="77777777" w:rsidR="00745B26" w:rsidRPr="00745B26" w:rsidRDefault="00745B26" w:rsidP="00745B26">
      <w:r w:rsidRPr="00745B26">
        <w:t>Intervengono:</w:t>
      </w:r>
    </w:p>
    <w:p w14:paraId="6BFD9940" w14:textId="77777777" w:rsidR="00745B26" w:rsidRPr="00745B26" w:rsidRDefault="00745B26" w:rsidP="00745B26">
      <w:r w:rsidRPr="00745B26">
        <w:t>Paolo Storari – Sostituto Procuratore presso il Tribunale di Milano</w:t>
      </w:r>
    </w:p>
    <w:p w14:paraId="7AED0DA7" w14:textId="77777777" w:rsidR="00745B26" w:rsidRPr="00745B26" w:rsidRDefault="00745B26" w:rsidP="00745B26">
      <w:r w:rsidRPr="00745B26">
        <w:t>Luca Sburlati – Presidente Confindustria Moda Federazione Tessile Abbigliamento</w:t>
      </w:r>
    </w:p>
    <w:p w14:paraId="7331C4F6" w14:textId="77777777" w:rsidR="00745B26" w:rsidRPr="00745B26" w:rsidRDefault="00745B26" w:rsidP="00745B26">
      <w:r w:rsidRPr="00745B26">
        <w:t>Annalisa De Vivo – Ufficio Legislativo CNDCEC</w:t>
      </w:r>
    </w:p>
    <w:p w14:paraId="575E16F7" w14:textId="77777777" w:rsidR="00745B26" w:rsidRPr="00745B26" w:rsidRDefault="00745B26" w:rsidP="00745B26">
      <w:r w:rsidRPr="00745B26">
        <w:t>Gianluca Varraso – Professore ordinario Diritto Penale – Università Cattolica – Dipartimento di Scienze Giuridiche</w:t>
      </w:r>
    </w:p>
    <w:p w14:paraId="4FA3D679" w14:textId="77777777" w:rsidR="00745B26" w:rsidRPr="00745B26" w:rsidRDefault="00745B26" w:rsidP="00745B26">
      <w:r w:rsidRPr="00745B26">
        <w:t>Andrea Sianesi – Professore ordinario di Ingegneria Gestionale – Politecnico di Milano</w:t>
      </w:r>
    </w:p>
    <w:p w14:paraId="37D09BF1" w14:textId="77777777" w:rsidR="00745B26" w:rsidRPr="00745B26" w:rsidRDefault="00745B26" w:rsidP="00745B26">
      <w:r w:rsidRPr="00745B26">
        <w:t>18.00 – Conclusione dei lavori</w:t>
      </w:r>
    </w:p>
    <w:p w14:paraId="43C2EA21" w14:textId="58FB47AA" w:rsidR="000C5267" w:rsidRDefault="00745B26" w:rsidP="00745B26">
      <w:r w:rsidRPr="00745B26">
        <w:t>Ciro Santoriello – Procuratore Aggiunto presso il Tribunale di Cuneo</w:t>
      </w:r>
    </w:p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26"/>
    <w:rsid w:val="000C5267"/>
    <w:rsid w:val="003872EC"/>
    <w:rsid w:val="00745B26"/>
    <w:rsid w:val="007A2E98"/>
    <w:rsid w:val="00D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5562"/>
  <w15:chartTrackingRefBased/>
  <w15:docId w15:val="{CD231A3A-7983-4447-8C72-55DFDE9B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5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5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5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B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5B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5B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5B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5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5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5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5B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5B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5B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5B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5B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5B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5B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5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5B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5B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5B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5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5B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5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1801</Characters>
  <Application>Microsoft Office Word</Application>
  <DocSecurity>0</DocSecurity>
  <Lines>66</Lines>
  <Paragraphs>74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2</cp:revision>
  <dcterms:created xsi:type="dcterms:W3CDTF">2026-01-26T11:01:00Z</dcterms:created>
  <dcterms:modified xsi:type="dcterms:W3CDTF">2026-01-26T22:44:00Z</dcterms:modified>
</cp:coreProperties>
</file>