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6537" w14:textId="77777777" w:rsidR="00420C69" w:rsidRPr="007757B0" w:rsidRDefault="00420C69" w:rsidP="00420C69">
      <w:pPr>
        <w:spacing w:after="0" w:line="240" w:lineRule="auto"/>
        <w:rPr>
          <w:rFonts w:ascii="Book Antiqua" w:eastAsia="Times New Roman" w:hAnsi="Book Antiqua" w:cs="Times New Roman"/>
          <w:bCs/>
          <w:color w:val="0000FF"/>
          <w:kern w:val="0"/>
          <w:sz w:val="48"/>
          <w:szCs w:val="48"/>
          <w:lang w:eastAsia="it-IT"/>
          <w14:ligatures w14:val="none"/>
        </w:rPr>
      </w:pPr>
      <w:r w:rsidRPr="007757B0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0A8A9804" wp14:editId="18E0CBD1">
            <wp:simplePos x="0" y="0"/>
            <wp:positionH relativeFrom="column">
              <wp:posOffset>2752090</wp:posOffset>
            </wp:positionH>
            <wp:positionV relativeFrom="paragraph">
              <wp:posOffset>-287020</wp:posOffset>
            </wp:positionV>
            <wp:extent cx="586740" cy="619125"/>
            <wp:effectExtent l="0" t="0" r="3810" b="9525"/>
            <wp:wrapSquare wrapText="right"/>
            <wp:docPr id="382338150" name="Immagine 2" descr="Immagine che contiene emblema, simbolo, Arti creative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38150" name="Immagine 2" descr="Immagine che contiene emblema, simbolo, Arti creative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6BF15" w14:textId="77777777" w:rsidR="00420C69" w:rsidRPr="007757B0" w:rsidRDefault="00420C69" w:rsidP="00420C69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FF"/>
          <w:kern w:val="0"/>
          <w:sz w:val="48"/>
          <w:szCs w:val="48"/>
          <w:lang w:eastAsia="it-IT"/>
          <w14:ligatures w14:val="none"/>
        </w:rPr>
      </w:pPr>
    </w:p>
    <w:p w14:paraId="0ABD42C7" w14:textId="77777777" w:rsidR="00420C69" w:rsidRPr="007757B0" w:rsidRDefault="00420C69" w:rsidP="00420C69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0000FF"/>
          <w:kern w:val="0"/>
          <w:sz w:val="48"/>
          <w:szCs w:val="48"/>
          <w:lang w:eastAsia="it-IT"/>
          <w14:ligatures w14:val="none"/>
        </w:rPr>
      </w:pPr>
      <w:proofErr w:type="gramStart"/>
      <w:r w:rsidRPr="007757B0">
        <w:rPr>
          <w:rFonts w:ascii="Book Antiqua" w:eastAsia="Times New Roman" w:hAnsi="Book Antiqua" w:cs="Times New Roman"/>
          <w:bCs/>
          <w:color w:val="0000FF"/>
          <w:kern w:val="0"/>
          <w:sz w:val="48"/>
          <w:szCs w:val="48"/>
          <w:lang w:eastAsia="it-IT"/>
          <w14:ligatures w14:val="none"/>
        </w:rPr>
        <w:t>CONSIGLIO  NAZIONALE</w:t>
      </w:r>
      <w:proofErr w:type="gramEnd"/>
      <w:r w:rsidRPr="007757B0">
        <w:rPr>
          <w:rFonts w:ascii="Book Antiqua" w:eastAsia="Times New Roman" w:hAnsi="Book Antiqua" w:cs="Times New Roman"/>
          <w:bCs/>
          <w:color w:val="0000FF"/>
          <w:kern w:val="0"/>
          <w:sz w:val="48"/>
          <w:szCs w:val="48"/>
          <w:lang w:eastAsia="it-IT"/>
          <w14:ligatures w14:val="none"/>
        </w:rPr>
        <w:t xml:space="preserve">  FORENSE</w:t>
      </w:r>
    </w:p>
    <w:p w14:paraId="19B77DF9" w14:textId="77777777" w:rsidR="00420C69" w:rsidRPr="007757B0" w:rsidRDefault="00420C69" w:rsidP="00420C69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FF"/>
          <w:kern w:val="0"/>
          <w:sz w:val="20"/>
          <w:szCs w:val="20"/>
          <w:lang w:eastAsia="it-IT"/>
          <w14:ligatures w14:val="none"/>
        </w:rPr>
      </w:pPr>
      <w:r w:rsidRPr="007757B0">
        <w:rPr>
          <w:rFonts w:ascii="Bookman Old Style" w:eastAsia="Times New Roman" w:hAnsi="Bookman Old Style" w:cs="Times New Roman"/>
          <w:color w:val="0000FF"/>
          <w:kern w:val="0"/>
          <w:sz w:val="20"/>
          <w:szCs w:val="20"/>
          <w:lang w:eastAsia="it-IT"/>
          <w14:ligatures w14:val="none"/>
        </w:rPr>
        <w:t>PRESSO IL MINISTERO DELLA GIUSTIZIA</w:t>
      </w:r>
    </w:p>
    <w:p w14:paraId="2F687D58" w14:textId="77777777" w:rsidR="00420C69" w:rsidRPr="007757B0" w:rsidRDefault="00420C69" w:rsidP="00420C69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eastAsia="it-IT"/>
          <w14:ligatures w14:val="none"/>
        </w:rPr>
      </w:pPr>
    </w:p>
    <w:p w14:paraId="569D622C" w14:textId="77777777" w:rsidR="00420C69" w:rsidRPr="007757B0" w:rsidRDefault="00420C69" w:rsidP="00420C6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</w:pPr>
    </w:p>
    <w:p w14:paraId="6ECC1D94" w14:textId="77777777" w:rsidR="00420C69" w:rsidRPr="007757B0" w:rsidRDefault="00420C69" w:rsidP="00420C6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</w:pPr>
    </w:p>
    <w:p w14:paraId="1722987A" w14:textId="77777777" w:rsidR="00420C69" w:rsidRDefault="00420C69" w:rsidP="00420C6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</w:pPr>
      <w:r w:rsidRPr="007757B0"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>Intervento d</w:t>
      </w:r>
      <w:r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 xml:space="preserve">ell’Avv. Francesco Greco </w:t>
      </w:r>
    </w:p>
    <w:p w14:paraId="2797B0AD" w14:textId="0CB9613E" w:rsidR="00420C69" w:rsidRPr="007757B0" w:rsidRDefault="00420C69" w:rsidP="00420C6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 xml:space="preserve">Presidente </w:t>
      </w:r>
      <w:r w:rsidRPr="007757B0"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>Consiglio Nazionale Forense</w:t>
      </w:r>
    </w:p>
    <w:p w14:paraId="6AB9A74D" w14:textId="475166C7" w:rsidR="00420C69" w:rsidRPr="007757B0" w:rsidRDefault="00420C69" w:rsidP="00420C6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</w:pPr>
      <w:r w:rsidRPr="007757B0"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 xml:space="preserve">alla </w:t>
      </w:r>
      <w:r>
        <w:rPr>
          <w:rFonts w:ascii="Verdana" w:eastAsia="Times New Roman" w:hAnsi="Verdana" w:cs="Times New Roman"/>
          <w:color w:val="000000"/>
          <w:kern w:val="0"/>
          <w:sz w:val="30"/>
          <w:szCs w:val="30"/>
          <w:lang w:eastAsia="it-IT"/>
          <w14:ligatures w14:val="none"/>
        </w:rPr>
        <w:t xml:space="preserve">Sessione inaugurale del XXXVI Congresso Nazionale Forense </w:t>
      </w:r>
    </w:p>
    <w:p w14:paraId="6F5427DF" w14:textId="56A12A16" w:rsidR="00420C69" w:rsidRPr="007757B0" w:rsidRDefault="00420C69" w:rsidP="00420C69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</w:pPr>
      <w:r w:rsidRPr="007757B0"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>(</w:t>
      </w:r>
      <w:r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>Torino</w:t>
      </w:r>
      <w:r w:rsidRPr="007757B0"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 xml:space="preserve">, </w:t>
      </w:r>
      <w:r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>16 ottobre</w:t>
      </w:r>
      <w:r w:rsidRPr="007757B0"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 xml:space="preserve"> 202</w:t>
      </w:r>
      <w:r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>5</w:t>
      </w:r>
      <w:r w:rsidRPr="007757B0">
        <w:rPr>
          <w:rFonts w:ascii="Verdana" w:eastAsia="Times New Roman" w:hAnsi="Verdana" w:cs="Times New Roman"/>
          <w:kern w:val="0"/>
          <w:sz w:val="30"/>
          <w:szCs w:val="30"/>
          <w:lang w:eastAsia="it-IT"/>
          <w14:ligatures w14:val="none"/>
        </w:rPr>
        <w:t>)</w:t>
      </w:r>
    </w:p>
    <w:p w14:paraId="2B8C7F46" w14:textId="77777777" w:rsidR="00420C69" w:rsidRDefault="00420C69" w:rsidP="00057B59">
      <w:pPr>
        <w:spacing w:after="0"/>
        <w:ind w:right="282"/>
        <w:jc w:val="both"/>
        <w:rPr>
          <w:sz w:val="36"/>
          <w:szCs w:val="36"/>
        </w:rPr>
      </w:pPr>
    </w:p>
    <w:p w14:paraId="2F6701C6" w14:textId="77777777" w:rsidR="00420C69" w:rsidRDefault="00420C69" w:rsidP="00057B59">
      <w:pPr>
        <w:spacing w:after="0"/>
        <w:ind w:right="282"/>
        <w:jc w:val="both"/>
        <w:rPr>
          <w:sz w:val="36"/>
          <w:szCs w:val="36"/>
        </w:rPr>
      </w:pPr>
    </w:p>
    <w:p w14:paraId="61CFE048" w14:textId="7FD87E02" w:rsidR="00213029" w:rsidRPr="00420C69" w:rsidRDefault="00213029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Saluti alle autorità</w:t>
      </w:r>
      <w:r w:rsidR="00CD3086" w:rsidRPr="00420C69">
        <w:rPr>
          <w:sz w:val="36"/>
          <w:szCs w:val="36"/>
        </w:rPr>
        <w:t>,</w:t>
      </w:r>
    </w:p>
    <w:p w14:paraId="404EFB7A" w14:textId="7EDCB8E2" w:rsidR="00213029" w:rsidRPr="00420C69" w:rsidRDefault="00213029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Cari colleghi, è con non poca emozione che mi accingo ad aprire i lavori del </w:t>
      </w:r>
      <w:r w:rsidR="00CD3086" w:rsidRPr="00420C69">
        <w:rPr>
          <w:sz w:val="36"/>
          <w:szCs w:val="36"/>
        </w:rPr>
        <w:t>36° Congresso Nazionale Forense, massima assise dell’Avvocatura italiana.</w:t>
      </w:r>
    </w:p>
    <w:p w14:paraId="454096A4" w14:textId="6925C210" w:rsidR="00CD3086" w:rsidRPr="00420C69" w:rsidRDefault="00CD308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Ho ascoltato con attenzione gli interventi </w:t>
      </w:r>
      <w:r w:rsidR="00883BC2" w:rsidRPr="00420C69">
        <w:rPr>
          <w:sz w:val="36"/>
          <w:szCs w:val="36"/>
        </w:rPr>
        <w:t xml:space="preserve">che mi hanno preceduto, che hanno rimarcato il </w:t>
      </w:r>
      <w:r w:rsidRPr="00420C69">
        <w:rPr>
          <w:sz w:val="36"/>
          <w:szCs w:val="36"/>
        </w:rPr>
        <w:t xml:space="preserve">ruolo fondamentale degli avvocati nel nostro </w:t>
      </w:r>
      <w:r w:rsidR="007E66EA" w:rsidRPr="00420C69">
        <w:rPr>
          <w:sz w:val="36"/>
          <w:szCs w:val="36"/>
        </w:rPr>
        <w:t xml:space="preserve">sistema </w:t>
      </w:r>
      <w:r w:rsidRPr="00420C69">
        <w:rPr>
          <w:sz w:val="36"/>
          <w:szCs w:val="36"/>
        </w:rPr>
        <w:t>giuridico di tutela dei diritti e ringrazio sentitamente per quanto detto.</w:t>
      </w:r>
    </w:p>
    <w:p w14:paraId="60EEA192" w14:textId="77777777" w:rsidR="00883BC2" w:rsidRPr="00420C69" w:rsidRDefault="00CD308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L’avvocatura italiana ha sempre partecipato attivamente alla vita della Repubblica, fin dalla sua nascita. </w:t>
      </w:r>
    </w:p>
    <w:p w14:paraId="55B9B892" w14:textId="6892C078" w:rsidR="00CD3086" w:rsidRPr="00420C69" w:rsidRDefault="00CD308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Ha piantato il </w:t>
      </w:r>
      <w:r w:rsidRPr="00420C69">
        <w:rPr>
          <w:sz w:val="36"/>
          <w:szCs w:val="36"/>
          <w:u w:val="single"/>
        </w:rPr>
        <w:t>seme</w:t>
      </w:r>
      <w:r w:rsidRPr="00420C69">
        <w:rPr>
          <w:sz w:val="36"/>
          <w:szCs w:val="36"/>
        </w:rPr>
        <w:t xml:space="preserve"> della democrazia, che oggi è radicata nel nostro </w:t>
      </w:r>
      <w:r w:rsidR="007E66EA" w:rsidRPr="00420C69">
        <w:rPr>
          <w:sz w:val="36"/>
          <w:szCs w:val="36"/>
        </w:rPr>
        <w:t xml:space="preserve">ordinamento </w:t>
      </w:r>
      <w:r w:rsidRPr="00420C69">
        <w:rPr>
          <w:sz w:val="36"/>
          <w:szCs w:val="36"/>
        </w:rPr>
        <w:t xml:space="preserve">ed </w:t>
      </w:r>
      <w:r w:rsidR="007E66EA" w:rsidRPr="00420C69">
        <w:rPr>
          <w:sz w:val="36"/>
          <w:szCs w:val="36"/>
        </w:rPr>
        <w:t xml:space="preserve">è </w:t>
      </w:r>
      <w:r w:rsidRPr="00420C69">
        <w:rPr>
          <w:sz w:val="36"/>
          <w:szCs w:val="36"/>
        </w:rPr>
        <w:t xml:space="preserve">diventata un grande albero, forte, </w:t>
      </w:r>
      <w:r w:rsidR="00037E8B" w:rsidRPr="00420C69">
        <w:rPr>
          <w:sz w:val="36"/>
          <w:szCs w:val="36"/>
        </w:rPr>
        <w:t xml:space="preserve">vivo, </w:t>
      </w:r>
      <w:r w:rsidRPr="00420C69">
        <w:rPr>
          <w:sz w:val="36"/>
          <w:szCs w:val="36"/>
        </w:rPr>
        <w:t xml:space="preserve">rigoglioso, inestirpabile, </w:t>
      </w:r>
      <w:r w:rsidRPr="00420C69">
        <w:rPr>
          <w:sz w:val="36"/>
          <w:szCs w:val="36"/>
          <w:u w:val="single"/>
        </w:rPr>
        <w:t xml:space="preserve">l’albero </w:t>
      </w:r>
      <w:r w:rsidR="00037E8B" w:rsidRPr="00420C69">
        <w:rPr>
          <w:sz w:val="36"/>
          <w:szCs w:val="36"/>
          <w:u w:val="single"/>
        </w:rPr>
        <w:t>maestro</w:t>
      </w:r>
      <w:r w:rsidR="00037E8B" w:rsidRPr="00420C69">
        <w:rPr>
          <w:sz w:val="36"/>
          <w:szCs w:val="36"/>
        </w:rPr>
        <w:t xml:space="preserve"> della libertà.</w:t>
      </w:r>
    </w:p>
    <w:p w14:paraId="52F96E54" w14:textId="127958B6" w:rsidR="00037E8B" w:rsidRPr="00420C69" w:rsidRDefault="00037E8B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Gli avvocati, dicevo, hanno un legame profondo con la democrazia</w:t>
      </w:r>
      <w:r w:rsidR="00883BC2" w:rsidRPr="00420C69">
        <w:rPr>
          <w:sz w:val="36"/>
          <w:szCs w:val="36"/>
        </w:rPr>
        <w:t>,</w:t>
      </w:r>
      <w:r w:rsidRPr="00420C69">
        <w:rPr>
          <w:sz w:val="36"/>
          <w:szCs w:val="36"/>
        </w:rPr>
        <w:t xml:space="preserve"> in nome della quale è stata costruita la nostra Repubblica, fin dall’Assemblea costituente</w:t>
      </w:r>
      <w:r w:rsidR="00883BC2" w:rsidRPr="00420C69">
        <w:rPr>
          <w:sz w:val="36"/>
          <w:szCs w:val="36"/>
        </w:rPr>
        <w:t xml:space="preserve"> (</w:t>
      </w:r>
      <w:r w:rsidRPr="00420C69">
        <w:rPr>
          <w:sz w:val="36"/>
          <w:szCs w:val="36"/>
        </w:rPr>
        <w:t xml:space="preserve">insediatasi il 2 </w:t>
      </w:r>
      <w:r w:rsidRPr="00420C69">
        <w:rPr>
          <w:sz w:val="36"/>
          <w:szCs w:val="36"/>
        </w:rPr>
        <w:lastRenderedPageBreak/>
        <w:t>giugno 1946</w:t>
      </w:r>
      <w:r w:rsidR="00883BC2" w:rsidRPr="00420C69">
        <w:rPr>
          <w:sz w:val="36"/>
          <w:szCs w:val="36"/>
        </w:rPr>
        <w:t xml:space="preserve">, </w:t>
      </w:r>
      <w:r w:rsidRPr="00420C69">
        <w:rPr>
          <w:sz w:val="36"/>
          <w:szCs w:val="36"/>
        </w:rPr>
        <w:t>dopo il referendum sulla forma dello Stato tra monarchia e repubblica), che scrisse la nostra Costituzione, ancor oggi indicata come una tra le più belle del mondo, approvata il 22 dicembre 1947.</w:t>
      </w:r>
    </w:p>
    <w:p w14:paraId="52DACFDA" w14:textId="1BF6DFD0" w:rsidR="005527AF" w:rsidRPr="00420C69" w:rsidRDefault="00037E8B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Di quell’</w:t>
      </w:r>
      <w:r w:rsidR="00D84EEE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>ssemblea facevano parte 21</w:t>
      </w:r>
      <w:r w:rsidR="003A7760" w:rsidRPr="00420C69">
        <w:rPr>
          <w:sz w:val="36"/>
          <w:szCs w:val="36"/>
        </w:rPr>
        <w:t>3</w:t>
      </w:r>
      <w:r w:rsidR="00014D40" w:rsidRPr="00420C69">
        <w:rPr>
          <w:sz w:val="36"/>
          <w:szCs w:val="36"/>
        </w:rPr>
        <w:t xml:space="preserve"> avvocati</w:t>
      </w:r>
      <w:r w:rsidRPr="00420C69">
        <w:rPr>
          <w:sz w:val="36"/>
          <w:szCs w:val="36"/>
        </w:rPr>
        <w:t xml:space="preserve">, quasi la metà del numero complessivo dei padri costituenti. </w:t>
      </w:r>
    </w:p>
    <w:p w14:paraId="156551A3" w14:textId="274B44E5" w:rsidR="00037E8B" w:rsidRPr="00420C69" w:rsidRDefault="00037E8B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Vediamo </w:t>
      </w:r>
      <w:r w:rsidR="005527AF" w:rsidRPr="00420C69">
        <w:rPr>
          <w:sz w:val="36"/>
          <w:szCs w:val="36"/>
        </w:rPr>
        <w:t>i loro nomi</w:t>
      </w:r>
      <w:r w:rsidR="007E66EA" w:rsidRPr="00420C69">
        <w:rPr>
          <w:sz w:val="36"/>
          <w:szCs w:val="36"/>
        </w:rPr>
        <w:t>:</w:t>
      </w:r>
    </w:p>
    <w:p w14:paraId="6C6B0C03" w14:textId="68BFF5F2" w:rsidR="00037E8B" w:rsidRPr="00420C69" w:rsidRDefault="005527AF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 loro, nostri padri costituenti</w:t>
      </w:r>
      <w:r w:rsidR="007E66EA" w:rsidRPr="00420C69">
        <w:rPr>
          <w:sz w:val="36"/>
          <w:szCs w:val="36"/>
        </w:rPr>
        <w:t xml:space="preserve">, e </w:t>
      </w:r>
      <w:r w:rsidRPr="00420C69">
        <w:rPr>
          <w:sz w:val="36"/>
          <w:szCs w:val="36"/>
        </w:rPr>
        <w:t xml:space="preserve">nostri antenati come avvocati, </w:t>
      </w:r>
      <w:r w:rsidRPr="00420C69">
        <w:rPr>
          <w:sz w:val="36"/>
          <w:szCs w:val="36"/>
          <w:u w:val="thick"/>
        </w:rPr>
        <w:t>vorrei rivolgere un caloroso applauso</w:t>
      </w:r>
      <w:r w:rsidRPr="00420C69">
        <w:rPr>
          <w:sz w:val="36"/>
          <w:szCs w:val="36"/>
        </w:rPr>
        <w:t>.</w:t>
      </w:r>
    </w:p>
    <w:p w14:paraId="1541F935" w14:textId="3046F29F" w:rsidR="00883BC2" w:rsidRPr="00420C69" w:rsidRDefault="003A7760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P</w:t>
      </w:r>
      <w:r w:rsidR="005527AF" w:rsidRPr="00420C69">
        <w:rPr>
          <w:sz w:val="36"/>
          <w:szCs w:val="36"/>
        </w:rPr>
        <w:t xml:space="preserve">arlando di libertà non possiamo che esprimere </w:t>
      </w:r>
      <w:r w:rsidR="005527AF" w:rsidRPr="00420C69">
        <w:rPr>
          <w:b/>
          <w:bCs/>
          <w:sz w:val="36"/>
          <w:szCs w:val="36"/>
        </w:rPr>
        <w:t>grande gioia per la fine della guerra in Palestina</w:t>
      </w:r>
      <w:r w:rsidR="005527AF" w:rsidRPr="00420C69">
        <w:rPr>
          <w:sz w:val="36"/>
          <w:szCs w:val="36"/>
        </w:rPr>
        <w:t xml:space="preserve">, per </w:t>
      </w:r>
      <w:r w:rsidR="005527AF" w:rsidRPr="00420C69">
        <w:rPr>
          <w:sz w:val="36"/>
          <w:szCs w:val="36"/>
          <w:u w:val="thick"/>
        </w:rPr>
        <w:t>la fine del massacro cui abbiamo assistito con dolore</w:t>
      </w:r>
      <w:r w:rsidR="005527AF" w:rsidRPr="00420C69">
        <w:rPr>
          <w:sz w:val="36"/>
          <w:szCs w:val="36"/>
        </w:rPr>
        <w:t xml:space="preserve">, per la liberazione degli ostaggi, per il lutto provocato dall’attacco del 7 ottobre 2023 e </w:t>
      </w:r>
      <w:r w:rsidR="00206DB0" w:rsidRPr="00420C69">
        <w:rPr>
          <w:sz w:val="36"/>
          <w:szCs w:val="36"/>
        </w:rPr>
        <w:t xml:space="preserve">speriamo </w:t>
      </w:r>
      <w:r w:rsidR="005527AF" w:rsidRPr="00420C69">
        <w:rPr>
          <w:sz w:val="36"/>
          <w:szCs w:val="36"/>
        </w:rPr>
        <w:t xml:space="preserve">per il disarmo di </w:t>
      </w:r>
      <w:r w:rsidR="0037308A" w:rsidRPr="00420C69">
        <w:rPr>
          <w:sz w:val="36"/>
          <w:szCs w:val="36"/>
        </w:rPr>
        <w:t>H</w:t>
      </w:r>
      <w:r w:rsidR="005527AF" w:rsidRPr="00420C69">
        <w:rPr>
          <w:sz w:val="36"/>
          <w:szCs w:val="36"/>
        </w:rPr>
        <w:t>amas.</w:t>
      </w:r>
      <w:r w:rsidRPr="00420C69">
        <w:rPr>
          <w:sz w:val="36"/>
          <w:szCs w:val="36"/>
        </w:rPr>
        <w:t xml:space="preserve"> </w:t>
      </w:r>
    </w:p>
    <w:p w14:paraId="1E83B9C2" w14:textId="5E37AE7D" w:rsidR="007E66EA" w:rsidRPr="00420C69" w:rsidRDefault="003A7760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Auspichiamo che presto la pace possa essere raggiunta </w:t>
      </w:r>
      <w:r w:rsidR="00206DB0" w:rsidRPr="00420C69">
        <w:rPr>
          <w:sz w:val="36"/>
          <w:szCs w:val="36"/>
        </w:rPr>
        <w:t xml:space="preserve">anche </w:t>
      </w:r>
      <w:r w:rsidRPr="00420C69">
        <w:rPr>
          <w:sz w:val="36"/>
          <w:szCs w:val="36"/>
        </w:rPr>
        <w:t>in Ucraina ed in tutti gli altri conflitti armati nel mondo</w:t>
      </w:r>
      <w:r w:rsidR="004D74C4" w:rsidRPr="00420C69">
        <w:rPr>
          <w:sz w:val="36"/>
          <w:szCs w:val="36"/>
        </w:rPr>
        <w:t xml:space="preserve">. </w:t>
      </w:r>
    </w:p>
    <w:p w14:paraId="4FE59A43" w14:textId="34650D1F" w:rsidR="005527AF" w:rsidRPr="00420C69" w:rsidRDefault="007E66E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Si </w:t>
      </w:r>
      <w:r w:rsidR="004D74C4" w:rsidRPr="00420C69">
        <w:rPr>
          <w:sz w:val="36"/>
          <w:szCs w:val="36"/>
        </w:rPr>
        <w:t>parla</w:t>
      </w:r>
      <w:r w:rsidRPr="00420C69">
        <w:rPr>
          <w:sz w:val="36"/>
          <w:szCs w:val="36"/>
        </w:rPr>
        <w:t xml:space="preserve"> </w:t>
      </w:r>
      <w:r w:rsidR="004D74C4" w:rsidRPr="00420C69">
        <w:rPr>
          <w:sz w:val="36"/>
          <w:szCs w:val="36"/>
        </w:rPr>
        <w:t>di 56</w:t>
      </w:r>
      <w:r w:rsidRPr="00420C69">
        <w:rPr>
          <w:sz w:val="36"/>
          <w:szCs w:val="36"/>
        </w:rPr>
        <w:t xml:space="preserve"> conflitti armati in atto</w:t>
      </w:r>
      <w:r w:rsidR="00014D40" w:rsidRPr="00420C69">
        <w:rPr>
          <w:sz w:val="36"/>
          <w:szCs w:val="36"/>
        </w:rPr>
        <w:t xml:space="preserve"> nel mondo</w:t>
      </w:r>
      <w:r w:rsidR="003A7760" w:rsidRPr="00420C69">
        <w:rPr>
          <w:sz w:val="36"/>
          <w:szCs w:val="36"/>
        </w:rPr>
        <w:t xml:space="preserve">, il numero più alto dalla </w:t>
      </w:r>
      <w:proofErr w:type="gramStart"/>
      <w:r w:rsidR="003A7760" w:rsidRPr="00420C69">
        <w:rPr>
          <w:sz w:val="36"/>
          <w:szCs w:val="36"/>
        </w:rPr>
        <w:t>seconda guerra mondiale</w:t>
      </w:r>
      <w:proofErr w:type="gramEnd"/>
      <w:r w:rsidRPr="00420C69">
        <w:rPr>
          <w:sz w:val="36"/>
          <w:szCs w:val="36"/>
        </w:rPr>
        <w:t xml:space="preserve">, con </w:t>
      </w:r>
      <w:r w:rsidR="004D74C4" w:rsidRPr="00420C69">
        <w:rPr>
          <w:sz w:val="36"/>
          <w:szCs w:val="36"/>
        </w:rPr>
        <w:t xml:space="preserve">vittime </w:t>
      </w:r>
      <w:r w:rsidRPr="00420C69">
        <w:rPr>
          <w:sz w:val="36"/>
          <w:szCs w:val="36"/>
        </w:rPr>
        <w:t xml:space="preserve">militari e civili </w:t>
      </w:r>
      <w:r w:rsidR="004D74C4" w:rsidRPr="00420C69">
        <w:rPr>
          <w:sz w:val="36"/>
          <w:szCs w:val="36"/>
        </w:rPr>
        <w:t>che ogni giorno cad</w:t>
      </w:r>
      <w:r w:rsidRPr="00420C69">
        <w:rPr>
          <w:sz w:val="36"/>
          <w:szCs w:val="36"/>
        </w:rPr>
        <w:t>ono</w:t>
      </w:r>
      <w:r w:rsidR="004D74C4" w:rsidRPr="00420C69">
        <w:rPr>
          <w:sz w:val="36"/>
          <w:szCs w:val="36"/>
        </w:rPr>
        <w:t xml:space="preserve"> sui campi di battaglia.</w:t>
      </w:r>
    </w:p>
    <w:p w14:paraId="5DF0CA82" w14:textId="4E878226" w:rsidR="004D74C4" w:rsidRPr="00420C69" w:rsidRDefault="004D74C4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(Yemen, Siria, Etiopia, Somalia, Sudan, Myanmar, Afghanistan, Haiti, Repubblica Democratica del Congo, Burkina Faso, Mali, Niger e Sudan del Sud.)</w:t>
      </w:r>
    </w:p>
    <w:p w14:paraId="60F99988" w14:textId="77777777" w:rsidR="005527AF" w:rsidRPr="00420C69" w:rsidRDefault="005527AF" w:rsidP="00057B59">
      <w:pPr>
        <w:spacing w:after="0"/>
        <w:ind w:right="282"/>
        <w:jc w:val="both"/>
        <w:rPr>
          <w:sz w:val="36"/>
          <w:szCs w:val="36"/>
        </w:rPr>
      </w:pPr>
    </w:p>
    <w:p w14:paraId="3C26350D" w14:textId="77777777" w:rsidR="004D74C4" w:rsidRPr="00420C69" w:rsidRDefault="004D74C4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Veniamo al nostro congresso.</w:t>
      </w:r>
    </w:p>
    <w:p w14:paraId="2970C3AF" w14:textId="77777777" w:rsidR="007E66EA" w:rsidRPr="00420C69" w:rsidRDefault="005527AF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Oggi viviamo una fase molto complessa, in cui il mondo intero sta rivedendo le proprie regole generali, in cui assistiamo impotenti al ritorno dei dazi doganali, che fino a pochi anni fa, </w:t>
      </w:r>
      <w:r w:rsidRPr="00420C69">
        <w:rPr>
          <w:sz w:val="36"/>
          <w:szCs w:val="36"/>
        </w:rPr>
        <w:lastRenderedPageBreak/>
        <w:t>in un’epoca caratterizzata dalla globalizzazione degli scambi economici e commercial</w:t>
      </w:r>
      <w:r w:rsidR="002F3725" w:rsidRPr="00420C69">
        <w:rPr>
          <w:sz w:val="36"/>
          <w:szCs w:val="36"/>
        </w:rPr>
        <w:t>i</w:t>
      </w:r>
      <w:r w:rsidRPr="00420C69">
        <w:rPr>
          <w:sz w:val="36"/>
          <w:szCs w:val="36"/>
        </w:rPr>
        <w:t xml:space="preserve">, immaginavamo mai più sarebbero esistiti. </w:t>
      </w:r>
    </w:p>
    <w:p w14:paraId="51E63F63" w14:textId="77777777" w:rsidR="00883BC2" w:rsidRPr="00420C69" w:rsidRDefault="005527AF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Assistiamo allo spostamento del baricentro </w:t>
      </w:r>
      <w:r w:rsidR="007E66EA" w:rsidRPr="00420C69">
        <w:rPr>
          <w:sz w:val="36"/>
          <w:szCs w:val="36"/>
        </w:rPr>
        <w:t xml:space="preserve">dei centri di interesse economico </w:t>
      </w:r>
      <w:r w:rsidR="002F3725" w:rsidRPr="00420C69">
        <w:rPr>
          <w:sz w:val="36"/>
          <w:szCs w:val="36"/>
        </w:rPr>
        <w:t>verso i paesi asiatici, all</w:t>
      </w:r>
      <w:r w:rsidR="007E66EA" w:rsidRPr="00420C69">
        <w:rPr>
          <w:sz w:val="36"/>
          <w:szCs w:val="36"/>
        </w:rPr>
        <w:t xml:space="preserve">a </w:t>
      </w:r>
      <w:r w:rsidR="002F3725" w:rsidRPr="00420C69">
        <w:rPr>
          <w:sz w:val="36"/>
          <w:szCs w:val="36"/>
        </w:rPr>
        <w:t xml:space="preserve">diffusione </w:t>
      </w:r>
      <w:r w:rsidR="007E66EA" w:rsidRPr="00420C69">
        <w:rPr>
          <w:sz w:val="36"/>
          <w:szCs w:val="36"/>
        </w:rPr>
        <w:t xml:space="preserve">prevalente </w:t>
      </w:r>
      <w:r w:rsidR="002F3725" w:rsidRPr="00420C69">
        <w:rPr>
          <w:sz w:val="36"/>
          <w:szCs w:val="36"/>
        </w:rPr>
        <w:t>del commercio elettronico, al dilagare nella vita quotidiana dell’intelligenza artificiale</w:t>
      </w:r>
      <w:r w:rsidR="00883BC2" w:rsidRPr="00420C69">
        <w:rPr>
          <w:sz w:val="36"/>
          <w:szCs w:val="36"/>
        </w:rPr>
        <w:t>.</w:t>
      </w:r>
    </w:p>
    <w:p w14:paraId="7593D5A9" w14:textId="32CB0A3B" w:rsidR="005527AF" w:rsidRPr="00420C69" w:rsidRDefault="00883BC2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</w:t>
      </w:r>
      <w:r w:rsidR="002F3725" w:rsidRPr="00420C69">
        <w:rPr>
          <w:sz w:val="36"/>
          <w:szCs w:val="36"/>
        </w:rPr>
        <w:t>ssistiamo</w:t>
      </w:r>
      <w:r w:rsidR="007E66EA" w:rsidRPr="00420C69">
        <w:rPr>
          <w:sz w:val="36"/>
          <w:szCs w:val="36"/>
        </w:rPr>
        <w:t>,</w:t>
      </w:r>
      <w:r w:rsidR="002F3725" w:rsidRPr="00420C69">
        <w:rPr>
          <w:sz w:val="36"/>
          <w:szCs w:val="36"/>
        </w:rPr>
        <w:t xml:space="preserve"> persino</w:t>
      </w:r>
      <w:r w:rsidR="007E66EA" w:rsidRPr="00420C69">
        <w:rPr>
          <w:sz w:val="36"/>
          <w:szCs w:val="36"/>
        </w:rPr>
        <w:t>,</w:t>
      </w:r>
      <w:r w:rsidR="002F3725" w:rsidRPr="00420C69">
        <w:rPr>
          <w:sz w:val="36"/>
          <w:szCs w:val="36"/>
        </w:rPr>
        <w:t xml:space="preserve"> alla </w:t>
      </w:r>
      <w:r w:rsidR="002F3725" w:rsidRPr="00420C69">
        <w:rPr>
          <w:sz w:val="36"/>
          <w:szCs w:val="36"/>
          <w:u w:val="thick"/>
        </w:rPr>
        <w:t>trasformazione dei sistemi giudiziari</w:t>
      </w:r>
      <w:r w:rsidRPr="00420C69">
        <w:rPr>
          <w:sz w:val="36"/>
          <w:szCs w:val="36"/>
          <w:u w:val="thick"/>
        </w:rPr>
        <w:t>,</w:t>
      </w:r>
      <w:r w:rsidR="002F3725" w:rsidRPr="00420C69">
        <w:rPr>
          <w:sz w:val="36"/>
          <w:szCs w:val="36"/>
          <w:u w:val="thick"/>
        </w:rPr>
        <w:t xml:space="preserve"> in nome dei tempi </w:t>
      </w:r>
      <w:r w:rsidR="007E66EA" w:rsidRPr="00420C69">
        <w:rPr>
          <w:sz w:val="36"/>
          <w:szCs w:val="36"/>
          <w:u w:val="thick"/>
        </w:rPr>
        <w:t xml:space="preserve">di </w:t>
      </w:r>
      <w:r w:rsidR="002F3725" w:rsidRPr="00420C69">
        <w:rPr>
          <w:sz w:val="36"/>
          <w:szCs w:val="36"/>
          <w:u w:val="thick"/>
        </w:rPr>
        <w:t>definizione dei processi e dello smaltimento dell’arretrato</w:t>
      </w:r>
      <w:r w:rsidR="002F3725" w:rsidRPr="00420C69">
        <w:rPr>
          <w:sz w:val="36"/>
          <w:szCs w:val="36"/>
        </w:rPr>
        <w:t xml:space="preserve">, piuttosto che in nome dell’efficacia del sistema </w:t>
      </w:r>
      <w:r w:rsidR="007E66EA" w:rsidRPr="00420C69">
        <w:rPr>
          <w:sz w:val="36"/>
          <w:szCs w:val="36"/>
        </w:rPr>
        <w:t xml:space="preserve">giudiziario </w:t>
      </w:r>
      <w:r w:rsidR="002F3725" w:rsidRPr="00420C69">
        <w:rPr>
          <w:sz w:val="36"/>
          <w:szCs w:val="36"/>
        </w:rPr>
        <w:t xml:space="preserve">e del giusto processo, che </w:t>
      </w:r>
      <w:r w:rsidRPr="00420C69">
        <w:rPr>
          <w:sz w:val="36"/>
          <w:szCs w:val="36"/>
        </w:rPr>
        <w:t xml:space="preserve">invece </w:t>
      </w:r>
      <w:r w:rsidR="002F3725" w:rsidRPr="00420C69">
        <w:rPr>
          <w:sz w:val="36"/>
          <w:szCs w:val="36"/>
        </w:rPr>
        <w:t>dovrebbe costituire il faro di ogni riforma.</w:t>
      </w:r>
    </w:p>
    <w:p w14:paraId="298E2C21" w14:textId="452391A7" w:rsidR="007E66EA" w:rsidRPr="00420C69" w:rsidRDefault="002F3725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assistito, in nome del raggiungimento degli obiettivi del PNRR, peraltro neanche raggiunti, </w:t>
      </w:r>
      <w:r w:rsidRPr="00420C69">
        <w:rPr>
          <w:sz w:val="36"/>
          <w:szCs w:val="36"/>
          <w:u w:val="single"/>
        </w:rPr>
        <w:t>alla trasformazione del nostro sistema giudiziario</w:t>
      </w:r>
      <w:r w:rsidRPr="00420C69">
        <w:rPr>
          <w:sz w:val="36"/>
          <w:szCs w:val="36"/>
        </w:rPr>
        <w:t xml:space="preserve">, per effetto della </w:t>
      </w:r>
      <w:r w:rsidRPr="00420C69">
        <w:rPr>
          <w:i/>
          <w:iCs/>
          <w:sz w:val="36"/>
          <w:szCs w:val="36"/>
        </w:rPr>
        <w:t>c.d. riforma Cartabia</w:t>
      </w:r>
      <w:r w:rsidRPr="00420C69">
        <w:rPr>
          <w:sz w:val="36"/>
          <w:szCs w:val="36"/>
        </w:rPr>
        <w:t xml:space="preserve">, che ha reso </w:t>
      </w:r>
      <w:r w:rsidR="00883BC2" w:rsidRPr="00420C69">
        <w:rPr>
          <w:sz w:val="36"/>
          <w:szCs w:val="36"/>
        </w:rPr>
        <w:t xml:space="preserve">il nostro sistema giudiziario </w:t>
      </w:r>
      <w:r w:rsidRPr="00420C69">
        <w:rPr>
          <w:sz w:val="36"/>
          <w:szCs w:val="36"/>
        </w:rPr>
        <w:t xml:space="preserve">lontano, indecifrabile, quasi estraneo ai principi del Giusto processo. </w:t>
      </w:r>
    </w:p>
    <w:p w14:paraId="32C22CEE" w14:textId="3C8DD667" w:rsidR="003A7760" w:rsidRPr="00420C69" w:rsidRDefault="002F3725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Penso che da questo Congresso possa partire, da</w:t>
      </w:r>
      <w:r w:rsidR="00883BC2" w:rsidRPr="00420C69">
        <w:rPr>
          <w:sz w:val="36"/>
          <w:szCs w:val="36"/>
        </w:rPr>
        <w:t xml:space="preserve"> parte de</w:t>
      </w:r>
      <w:r w:rsidRPr="00420C69">
        <w:rPr>
          <w:sz w:val="36"/>
          <w:szCs w:val="36"/>
        </w:rPr>
        <w:t xml:space="preserve">ll’Avvocatura italiana, la richiesta alla politica, a tutta la politica, maggioranza ed opposizione, oggi </w:t>
      </w:r>
      <w:r w:rsidR="00883BC2" w:rsidRPr="00420C69">
        <w:rPr>
          <w:sz w:val="36"/>
          <w:szCs w:val="36"/>
        </w:rPr>
        <w:t xml:space="preserve">qui </w:t>
      </w:r>
      <w:r w:rsidRPr="00420C69">
        <w:rPr>
          <w:sz w:val="36"/>
          <w:szCs w:val="36"/>
        </w:rPr>
        <w:t xml:space="preserve">tutta rappresentata, di abolire - trascorso il termine finale per il raggiungimento degli obiettivi del PNRR </w:t>
      </w:r>
      <w:r w:rsidR="007E66EA" w:rsidRPr="00420C69">
        <w:rPr>
          <w:sz w:val="36"/>
          <w:szCs w:val="36"/>
        </w:rPr>
        <w:t>di giungo 20</w:t>
      </w:r>
      <w:r w:rsidR="00387C46" w:rsidRPr="00420C69">
        <w:rPr>
          <w:sz w:val="36"/>
          <w:szCs w:val="36"/>
        </w:rPr>
        <w:t>2</w:t>
      </w:r>
      <w:r w:rsidR="007E66EA" w:rsidRPr="00420C69">
        <w:rPr>
          <w:sz w:val="36"/>
          <w:szCs w:val="36"/>
        </w:rPr>
        <w:t xml:space="preserve">6 </w:t>
      </w:r>
      <w:r w:rsidRPr="00420C69">
        <w:rPr>
          <w:sz w:val="36"/>
          <w:szCs w:val="36"/>
        </w:rPr>
        <w:t>– tutte quelle norme della riforma Cartabia, la peggiore che il nostro sistema giudiziario, civile e penale</w:t>
      </w:r>
      <w:r w:rsidR="007E66EA" w:rsidRPr="00420C69">
        <w:rPr>
          <w:sz w:val="36"/>
          <w:szCs w:val="36"/>
        </w:rPr>
        <w:t xml:space="preserve"> abbia subìto</w:t>
      </w:r>
      <w:r w:rsidR="00206DB0" w:rsidRPr="00420C69">
        <w:rPr>
          <w:sz w:val="36"/>
          <w:szCs w:val="36"/>
        </w:rPr>
        <w:t xml:space="preserve">, </w:t>
      </w:r>
      <w:r w:rsidR="00F04766" w:rsidRPr="00420C69">
        <w:rPr>
          <w:sz w:val="36"/>
          <w:szCs w:val="36"/>
        </w:rPr>
        <w:t xml:space="preserve">che </w:t>
      </w:r>
      <w:r w:rsidR="00F04766" w:rsidRPr="00420C69">
        <w:rPr>
          <w:sz w:val="36"/>
          <w:szCs w:val="36"/>
          <w:u w:val="thick"/>
        </w:rPr>
        <w:t xml:space="preserve">ha </w:t>
      </w:r>
      <w:r w:rsidR="003A7760" w:rsidRPr="00420C69">
        <w:rPr>
          <w:sz w:val="36"/>
          <w:szCs w:val="36"/>
          <w:u w:val="thick"/>
        </w:rPr>
        <w:t xml:space="preserve">snaturato il </w:t>
      </w:r>
      <w:r w:rsidR="00F04766" w:rsidRPr="00420C69">
        <w:rPr>
          <w:sz w:val="36"/>
          <w:szCs w:val="36"/>
          <w:u w:val="thick"/>
        </w:rPr>
        <w:t>rito civil</w:t>
      </w:r>
      <w:r w:rsidR="007E66EA" w:rsidRPr="00420C69">
        <w:rPr>
          <w:sz w:val="36"/>
          <w:szCs w:val="36"/>
          <w:u w:val="thick"/>
        </w:rPr>
        <w:t>e</w:t>
      </w:r>
      <w:r w:rsidR="003A7760" w:rsidRPr="00420C69">
        <w:rPr>
          <w:sz w:val="36"/>
          <w:szCs w:val="36"/>
          <w:u w:val="thick"/>
        </w:rPr>
        <w:t>, trasformandolo in</w:t>
      </w:r>
      <w:r w:rsidR="00F04766" w:rsidRPr="00420C69">
        <w:rPr>
          <w:sz w:val="36"/>
          <w:szCs w:val="36"/>
          <w:u w:val="thick"/>
        </w:rPr>
        <w:t xml:space="preserve"> un </w:t>
      </w:r>
      <w:r w:rsidR="003A7760" w:rsidRPr="00420C69">
        <w:rPr>
          <w:sz w:val="36"/>
          <w:szCs w:val="36"/>
          <w:u w:val="thick"/>
        </w:rPr>
        <w:t>processo senza il processo</w:t>
      </w:r>
      <w:r w:rsidR="003A7760" w:rsidRPr="00420C69">
        <w:rPr>
          <w:sz w:val="36"/>
          <w:szCs w:val="36"/>
        </w:rPr>
        <w:t xml:space="preserve">, prevedendo un </w:t>
      </w:r>
      <w:r w:rsidR="00F04766" w:rsidRPr="00420C69">
        <w:rPr>
          <w:sz w:val="36"/>
          <w:szCs w:val="36"/>
        </w:rPr>
        <w:t xml:space="preserve">contraddittorio senza contraddittori, </w:t>
      </w:r>
      <w:r w:rsidR="00F04766" w:rsidRPr="00420C69">
        <w:rPr>
          <w:sz w:val="36"/>
          <w:szCs w:val="36"/>
        </w:rPr>
        <w:lastRenderedPageBreak/>
        <w:t xml:space="preserve">un dibattimento senza alcuno che dibatte, che ha introdotto un sistema che consente un abuso della trattazione scritta. </w:t>
      </w:r>
    </w:p>
    <w:p w14:paraId="7C3DDA0F" w14:textId="3452A880" w:rsidR="00F04766" w:rsidRPr="00420C69" w:rsidRDefault="00F0476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Avere un</w:t>
      </w:r>
      <w:r w:rsidR="007E66EA" w:rsidRPr="00420C69">
        <w:rPr>
          <w:sz w:val="36"/>
          <w:szCs w:val="36"/>
        </w:rPr>
        <w:t>’</w:t>
      </w:r>
      <w:r w:rsidRPr="00420C69">
        <w:rPr>
          <w:sz w:val="36"/>
          <w:szCs w:val="36"/>
        </w:rPr>
        <w:t>udienza</w:t>
      </w:r>
      <w:r w:rsidR="007E66EA" w:rsidRPr="00420C69">
        <w:rPr>
          <w:sz w:val="36"/>
          <w:szCs w:val="36"/>
        </w:rPr>
        <w:t xml:space="preserve"> in presenza</w:t>
      </w:r>
      <w:r w:rsidRPr="00420C69">
        <w:rPr>
          <w:sz w:val="36"/>
          <w:szCs w:val="36"/>
        </w:rPr>
        <w:t xml:space="preserve">, discutere </w:t>
      </w:r>
      <w:r w:rsidR="00883BC2" w:rsidRPr="00420C69">
        <w:rPr>
          <w:sz w:val="36"/>
          <w:szCs w:val="36"/>
        </w:rPr>
        <w:t>i</w:t>
      </w:r>
      <w:r w:rsidR="007E66EA" w:rsidRPr="00420C69">
        <w:rPr>
          <w:sz w:val="36"/>
          <w:szCs w:val="36"/>
        </w:rPr>
        <w:t>l processo</w:t>
      </w:r>
      <w:r w:rsidRPr="00420C69">
        <w:rPr>
          <w:sz w:val="36"/>
          <w:szCs w:val="36"/>
        </w:rPr>
        <w:t xml:space="preserve">, dibattere </w:t>
      </w:r>
      <w:r w:rsidR="00883BC2" w:rsidRPr="00420C69">
        <w:rPr>
          <w:sz w:val="36"/>
          <w:szCs w:val="36"/>
        </w:rPr>
        <w:t xml:space="preserve">in udienza </w:t>
      </w:r>
      <w:r w:rsidR="007E66EA" w:rsidRPr="00420C69">
        <w:rPr>
          <w:sz w:val="36"/>
          <w:szCs w:val="36"/>
        </w:rPr>
        <w:t>con la controparte</w:t>
      </w:r>
      <w:r w:rsidRPr="00420C69">
        <w:rPr>
          <w:sz w:val="36"/>
          <w:szCs w:val="36"/>
        </w:rPr>
        <w:t xml:space="preserve">, è diventato un miraggio. </w:t>
      </w:r>
    </w:p>
    <w:p w14:paraId="6AD94873" w14:textId="77777777" w:rsidR="00883BC2" w:rsidRPr="00420C69" w:rsidRDefault="00F0476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Nel processo penale sono state introdotte norme </w:t>
      </w:r>
      <w:r w:rsidR="007E66EA" w:rsidRPr="00420C69">
        <w:rPr>
          <w:sz w:val="36"/>
          <w:szCs w:val="36"/>
        </w:rPr>
        <w:t xml:space="preserve">che possono essere definite solo </w:t>
      </w:r>
      <w:r w:rsidR="00883BC2" w:rsidRPr="00420C69">
        <w:rPr>
          <w:sz w:val="36"/>
          <w:szCs w:val="36"/>
        </w:rPr>
        <w:t>spaventose</w:t>
      </w:r>
      <w:r w:rsidRPr="00420C69">
        <w:rPr>
          <w:sz w:val="36"/>
          <w:szCs w:val="36"/>
        </w:rPr>
        <w:t xml:space="preserve">, come quella che prevede che per interporre appello </w:t>
      </w:r>
      <w:r w:rsidR="00883BC2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>l difensore deve essere rinnovat</w:t>
      </w:r>
      <w:r w:rsidR="00883BC2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 xml:space="preserve"> </w:t>
      </w:r>
      <w:r w:rsidR="00883BC2" w:rsidRPr="00420C69">
        <w:rPr>
          <w:sz w:val="36"/>
          <w:szCs w:val="36"/>
        </w:rPr>
        <w:t>la procura</w:t>
      </w:r>
      <w:r w:rsidRPr="00420C69">
        <w:rPr>
          <w:sz w:val="36"/>
          <w:szCs w:val="36"/>
        </w:rPr>
        <w:t xml:space="preserve">, dimenticando o </w:t>
      </w:r>
      <w:r w:rsidR="00883BC2" w:rsidRPr="00420C69">
        <w:rPr>
          <w:sz w:val="36"/>
          <w:szCs w:val="36"/>
        </w:rPr>
        <w:t xml:space="preserve">forse </w:t>
      </w:r>
      <w:r w:rsidRPr="00420C69">
        <w:rPr>
          <w:sz w:val="36"/>
          <w:szCs w:val="36"/>
        </w:rPr>
        <w:t>nella consapevolezza che i meno abbienti, ai quali in udienza viene nominato il difensore d’ufficio, mai si recheranno a conferire il mandato di fiducia al difensore per proporre appello.</w:t>
      </w:r>
    </w:p>
    <w:p w14:paraId="2383FD28" w14:textId="77777777" w:rsidR="00883BC2" w:rsidRPr="00420C69" w:rsidRDefault="00F0476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Nei confronti di costoro </w:t>
      </w:r>
      <w:r w:rsidR="00883BC2" w:rsidRPr="00420C69">
        <w:rPr>
          <w:sz w:val="36"/>
          <w:szCs w:val="36"/>
        </w:rPr>
        <w:t xml:space="preserve">ci sarà </w:t>
      </w:r>
      <w:r w:rsidRPr="00420C69">
        <w:rPr>
          <w:sz w:val="36"/>
          <w:szCs w:val="36"/>
        </w:rPr>
        <w:t xml:space="preserve">solo </w:t>
      </w:r>
      <w:r w:rsidR="00883BC2" w:rsidRPr="00420C69">
        <w:rPr>
          <w:sz w:val="36"/>
          <w:szCs w:val="36"/>
        </w:rPr>
        <w:t xml:space="preserve">un </w:t>
      </w:r>
      <w:r w:rsidRPr="00420C69">
        <w:rPr>
          <w:sz w:val="36"/>
          <w:szCs w:val="36"/>
        </w:rPr>
        <w:t>grado di giudizio</w:t>
      </w:r>
      <w:r w:rsidR="007E66EA" w:rsidRPr="00420C69">
        <w:rPr>
          <w:sz w:val="36"/>
          <w:szCs w:val="36"/>
        </w:rPr>
        <w:t xml:space="preserve">. </w:t>
      </w:r>
    </w:p>
    <w:p w14:paraId="286707EF" w14:textId="00ED828E" w:rsidR="00387C46" w:rsidRPr="00420C69" w:rsidRDefault="00387C4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Oppure il processo penale telematico, fatto partire quando gli uffici erano del tutto impreparati.</w:t>
      </w:r>
    </w:p>
    <w:p w14:paraId="7680F342" w14:textId="73A7A18D" w:rsidR="00F04766" w:rsidRPr="00420C69" w:rsidRDefault="00387C4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Ancora, </w:t>
      </w:r>
      <w:r w:rsidR="007E66EA" w:rsidRPr="00420C69">
        <w:rPr>
          <w:sz w:val="36"/>
          <w:szCs w:val="36"/>
        </w:rPr>
        <w:t>sempre nel rito penale</w:t>
      </w:r>
      <w:r w:rsidR="00883BC2" w:rsidRPr="00420C69">
        <w:rPr>
          <w:sz w:val="36"/>
          <w:szCs w:val="36"/>
        </w:rPr>
        <w:t xml:space="preserve">, </w:t>
      </w:r>
      <w:r w:rsidR="00F04766" w:rsidRPr="00420C69">
        <w:rPr>
          <w:sz w:val="36"/>
          <w:szCs w:val="36"/>
        </w:rPr>
        <w:t>le norme</w:t>
      </w:r>
      <w:r w:rsidR="00B47D5E" w:rsidRPr="00420C69">
        <w:rPr>
          <w:sz w:val="36"/>
          <w:szCs w:val="36"/>
        </w:rPr>
        <w:t xml:space="preserve"> </w:t>
      </w:r>
      <w:r w:rsidR="00883BC2" w:rsidRPr="00420C69">
        <w:rPr>
          <w:sz w:val="36"/>
          <w:szCs w:val="36"/>
        </w:rPr>
        <w:t xml:space="preserve">- </w:t>
      </w:r>
      <w:r w:rsidR="00B47D5E" w:rsidRPr="00420C69">
        <w:rPr>
          <w:sz w:val="36"/>
          <w:szCs w:val="36"/>
        </w:rPr>
        <w:t>i</w:t>
      </w:r>
      <w:r w:rsidR="00F04766" w:rsidRPr="00420C69">
        <w:rPr>
          <w:sz w:val="36"/>
          <w:szCs w:val="36"/>
        </w:rPr>
        <w:t xml:space="preserve"> cui effetti si sono già registrati</w:t>
      </w:r>
      <w:r w:rsidR="00883BC2" w:rsidRPr="00420C69">
        <w:rPr>
          <w:sz w:val="36"/>
          <w:szCs w:val="36"/>
        </w:rPr>
        <w:t xml:space="preserve"> - </w:t>
      </w:r>
      <w:r w:rsidR="00F04766" w:rsidRPr="00420C69">
        <w:rPr>
          <w:sz w:val="36"/>
          <w:szCs w:val="36"/>
        </w:rPr>
        <w:t xml:space="preserve">per cui il derubato che blocca in flagranza di reato il ladro non può </w:t>
      </w:r>
      <w:r w:rsidR="00D62B8D" w:rsidRPr="00420C69">
        <w:rPr>
          <w:sz w:val="36"/>
          <w:szCs w:val="36"/>
        </w:rPr>
        <w:t xml:space="preserve">trattenerlo </w:t>
      </w:r>
      <w:r w:rsidR="00F04766" w:rsidRPr="00420C69">
        <w:rPr>
          <w:sz w:val="36"/>
          <w:szCs w:val="36"/>
        </w:rPr>
        <w:t xml:space="preserve">in attesa che sopraggiunga la Polizia, rendendosi </w:t>
      </w:r>
      <w:r w:rsidR="00B47D5E" w:rsidRPr="00420C69">
        <w:rPr>
          <w:sz w:val="36"/>
          <w:szCs w:val="36"/>
        </w:rPr>
        <w:t xml:space="preserve">altrimenti </w:t>
      </w:r>
      <w:r w:rsidR="00F04766" w:rsidRPr="00420C69">
        <w:rPr>
          <w:sz w:val="36"/>
          <w:szCs w:val="36"/>
        </w:rPr>
        <w:t>responsabile del reato di sequestro di persona, semplicemente perché impedisc</w:t>
      </w:r>
      <w:r w:rsidR="00B47D5E" w:rsidRPr="00420C69">
        <w:rPr>
          <w:sz w:val="36"/>
          <w:szCs w:val="36"/>
        </w:rPr>
        <w:t>e</w:t>
      </w:r>
      <w:r w:rsidR="00F04766" w:rsidRPr="00420C69">
        <w:rPr>
          <w:sz w:val="36"/>
          <w:szCs w:val="36"/>
        </w:rPr>
        <w:t xml:space="preserve"> al delinquente di </w:t>
      </w:r>
      <w:r w:rsidR="00B47D5E" w:rsidRPr="00420C69">
        <w:rPr>
          <w:sz w:val="36"/>
          <w:szCs w:val="36"/>
        </w:rPr>
        <w:t>fuggire</w:t>
      </w:r>
      <w:r w:rsidR="00F04766" w:rsidRPr="00420C69">
        <w:rPr>
          <w:sz w:val="36"/>
          <w:szCs w:val="36"/>
        </w:rPr>
        <w:t>.</w:t>
      </w:r>
    </w:p>
    <w:p w14:paraId="46ED838F" w14:textId="665F9FC6" w:rsidR="00F04766" w:rsidRPr="00420C69" w:rsidRDefault="00F0476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Aboliamo la Cartabia, questo deve essere il nostro </w:t>
      </w:r>
      <w:r w:rsidR="00754BBA" w:rsidRPr="00420C69">
        <w:rPr>
          <w:sz w:val="36"/>
          <w:szCs w:val="36"/>
        </w:rPr>
        <w:t xml:space="preserve">impegno </w:t>
      </w:r>
      <w:r w:rsidRPr="00420C69">
        <w:rPr>
          <w:sz w:val="36"/>
          <w:szCs w:val="36"/>
        </w:rPr>
        <w:t>a partire dal giugno 2026</w:t>
      </w:r>
      <w:r w:rsidR="003A7760" w:rsidRPr="00420C69">
        <w:rPr>
          <w:sz w:val="36"/>
          <w:szCs w:val="36"/>
        </w:rPr>
        <w:t xml:space="preserve">, </w:t>
      </w:r>
      <w:r w:rsidR="00D62B8D" w:rsidRPr="00420C69">
        <w:rPr>
          <w:sz w:val="36"/>
          <w:szCs w:val="36"/>
        </w:rPr>
        <w:t xml:space="preserve">superato </w:t>
      </w:r>
      <w:r w:rsidR="003A7760" w:rsidRPr="00420C69">
        <w:rPr>
          <w:sz w:val="36"/>
          <w:szCs w:val="36"/>
        </w:rPr>
        <w:t>il periodo di osservazione del PNRR</w:t>
      </w:r>
      <w:r w:rsidRPr="00420C69">
        <w:rPr>
          <w:sz w:val="36"/>
          <w:szCs w:val="36"/>
        </w:rPr>
        <w:t>.</w:t>
      </w:r>
    </w:p>
    <w:p w14:paraId="308DFEB9" w14:textId="39680876" w:rsidR="00F04766" w:rsidRPr="00420C69" w:rsidRDefault="00F0476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In questo contesto l’Avvocatura deve essere capace di cambiare, di seguire il passo dei tempi.</w:t>
      </w:r>
    </w:p>
    <w:p w14:paraId="22DCF1B7" w14:textId="7D814F36" w:rsidR="00B47D5E" w:rsidRPr="00420C69" w:rsidRDefault="00B672B3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Non è immaginabile riman</w:t>
      </w:r>
      <w:r w:rsidR="00754BBA" w:rsidRPr="00420C69">
        <w:rPr>
          <w:sz w:val="36"/>
          <w:szCs w:val="36"/>
        </w:rPr>
        <w:t xml:space="preserve">ere fermi, </w:t>
      </w:r>
      <w:r w:rsidRPr="00420C69">
        <w:rPr>
          <w:sz w:val="36"/>
          <w:szCs w:val="36"/>
        </w:rPr>
        <w:t xml:space="preserve">inerti </w:t>
      </w:r>
      <w:r w:rsidR="00754BBA" w:rsidRPr="00420C69">
        <w:rPr>
          <w:sz w:val="36"/>
          <w:szCs w:val="36"/>
        </w:rPr>
        <w:t xml:space="preserve">mentre </w:t>
      </w:r>
      <w:r w:rsidRPr="00420C69">
        <w:rPr>
          <w:sz w:val="36"/>
          <w:szCs w:val="36"/>
        </w:rPr>
        <w:t>il mondo cambia</w:t>
      </w:r>
      <w:r w:rsidR="00754BBA" w:rsidRPr="00420C69">
        <w:rPr>
          <w:sz w:val="36"/>
          <w:szCs w:val="36"/>
        </w:rPr>
        <w:t xml:space="preserve"> a velocità supersonica. </w:t>
      </w:r>
    </w:p>
    <w:p w14:paraId="725C1BE4" w14:textId="3DECB817" w:rsidR="00754BBA" w:rsidRPr="00420C69" w:rsidRDefault="00754BB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>Dobbiamo seguire</w:t>
      </w:r>
      <w:r w:rsidR="00AE5558" w:rsidRPr="00420C69">
        <w:rPr>
          <w:sz w:val="36"/>
          <w:szCs w:val="36"/>
        </w:rPr>
        <w:t>,</w:t>
      </w:r>
      <w:r w:rsidRPr="00420C69">
        <w:rPr>
          <w:sz w:val="36"/>
          <w:szCs w:val="36"/>
        </w:rPr>
        <w:t xml:space="preserve"> </w:t>
      </w:r>
      <w:r w:rsidRPr="00420C69">
        <w:rPr>
          <w:sz w:val="36"/>
          <w:szCs w:val="36"/>
          <w:u w:val="single"/>
        </w:rPr>
        <w:t>non inseguire</w:t>
      </w:r>
      <w:r w:rsidR="00AE5558" w:rsidRPr="00420C69">
        <w:rPr>
          <w:sz w:val="36"/>
          <w:szCs w:val="36"/>
          <w:u w:val="single"/>
        </w:rPr>
        <w:t>,</w:t>
      </w:r>
      <w:r w:rsidRPr="00420C69">
        <w:rPr>
          <w:sz w:val="36"/>
          <w:szCs w:val="36"/>
        </w:rPr>
        <w:t xml:space="preserve"> il mond</w:t>
      </w:r>
      <w:r w:rsidR="0037308A" w:rsidRPr="00420C69">
        <w:rPr>
          <w:sz w:val="36"/>
          <w:szCs w:val="36"/>
        </w:rPr>
        <w:t>o</w:t>
      </w:r>
      <w:r w:rsidRPr="00420C69">
        <w:rPr>
          <w:sz w:val="36"/>
          <w:szCs w:val="36"/>
        </w:rPr>
        <w:t xml:space="preserve"> che cambia, anzi dobbiamo essere capaci di anticipare il futuro nel suo divenire.</w:t>
      </w:r>
    </w:p>
    <w:p w14:paraId="0BC4E7C7" w14:textId="1E025AF2" w:rsidR="00B672B3" w:rsidRPr="00420C69" w:rsidRDefault="00B672B3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i dati che ogni anno ci dispensa Cassa Forense, che </w:t>
      </w:r>
      <w:r w:rsidR="003A7760" w:rsidRPr="00420C69">
        <w:rPr>
          <w:sz w:val="36"/>
          <w:szCs w:val="36"/>
        </w:rPr>
        <w:t xml:space="preserve">per </w:t>
      </w:r>
      <w:r w:rsidRPr="00420C69">
        <w:rPr>
          <w:sz w:val="36"/>
          <w:szCs w:val="36"/>
        </w:rPr>
        <w:t>questo ringrazio, che sono allarmanti</w:t>
      </w:r>
      <w:r w:rsidR="00754BBA" w:rsidRPr="00420C69">
        <w:rPr>
          <w:sz w:val="36"/>
          <w:szCs w:val="36"/>
        </w:rPr>
        <w:t>:</w:t>
      </w:r>
      <w:r w:rsidRPr="00420C69">
        <w:rPr>
          <w:sz w:val="36"/>
          <w:szCs w:val="36"/>
        </w:rPr>
        <w:t xml:space="preserve"> </w:t>
      </w:r>
      <w:r w:rsidR="00754BBA" w:rsidRPr="00420C69">
        <w:rPr>
          <w:sz w:val="36"/>
          <w:szCs w:val="36"/>
        </w:rPr>
        <w:t>r</w:t>
      </w:r>
      <w:r w:rsidRPr="00420C69">
        <w:rPr>
          <w:sz w:val="36"/>
          <w:szCs w:val="36"/>
        </w:rPr>
        <w:t xml:space="preserve">iduzione degli iscritti, diminuzione dei praticanti, divario sempre maggiore tra le fasce più agiate della nostra categoria e quelle meno agiate, </w:t>
      </w:r>
      <w:r w:rsidRPr="00420C69">
        <w:rPr>
          <w:i/>
          <w:iCs/>
          <w:sz w:val="36"/>
          <w:szCs w:val="36"/>
        </w:rPr>
        <w:t>gender gap</w:t>
      </w:r>
      <w:r w:rsidRPr="00420C69">
        <w:rPr>
          <w:sz w:val="36"/>
          <w:szCs w:val="36"/>
        </w:rPr>
        <w:t xml:space="preserve"> </w:t>
      </w:r>
      <w:r w:rsidR="0037308A" w:rsidRPr="00420C69">
        <w:rPr>
          <w:sz w:val="36"/>
          <w:szCs w:val="36"/>
        </w:rPr>
        <w:t xml:space="preserve">economico </w:t>
      </w:r>
      <w:r w:rsidRPr="00420C69">
        <w:rPr>
          <w:sz w:val="36"/>
          <w:szCs w:val="36"/>
        </w:rPr>
        <w:t>sempre più intollerabile, che vede le avvocate avere, in media un reddito, inferiore del 50% rispetto a quello degli uomini.</w:t>
      </w:r>
    </w:p>
    <w:p w14:paraId="608F5F7D" w14:textId="368322AA" w:rsidR="00B672B3" w:rsidRPr="00420C69" w:rsidRDefault="00754BB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Ed in tutto questo si inserisce il sistema dell’intelligenza artificiale, che ci imporrà di rivedere il nostro modo di esercitare, quotidianamente, la professione.</w:t>
      </w:r>
    </w:p>
    <w:p w14:paraId="658573BC" w14:textId="408511F8" w:rsidR="00206DB0" w:rsidRPr="00420C69" w:rsidRDefault="00206DB0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Il CNF ha appena pubblicato sul </w:t>
      </w:r>
      <w:r w:rsidR="00A83A3A" w:rsidRPr="00420C69">
        <w:rPr>
          <w:sz w:val="36"/>
          <w:szCs w:val="36"/>
        </w:rPr>
        <w:t xml:space="preserve">sito </w:t>
      </w:r>
      <w:r w:rsidR="00387C46" w:rsidRPr="00420C69">
        <w:rPr>
          <w:sz w:val="36"/>
          <w:szCs w:val="36"/>
        </w:rPr>
        <w:t xml:space="preserve">del CNF e </w:t>
      </w:r>
      <w:r w:rsidR="00A83A3A" w:rsidRPr="00420C69">
        <w:rPr>
          <w:sz w:val="36"/>
          <w:szCs w:val="36"/>
        </w:rPr>
        <w:t>del MEPA, il portale del commercio elettronico della pubblica amministrazione, una consultazione per l’acquisizione di un servizio di intelligenza artificiale dedicato all’avvocatura</w:t>
      </w:r>
      <w:r w:rsidR="00770029" w:rsidRPr="00420C69">
        <w:rPr>
          <w:sz w:val="36"/>
          <w:szCs w:val="36"/>
        </w:rPr>
        <w:t>, che prevede un A. Servizio di ricerca giurisprudenziale e normativa; B. Servizio di redazione documenti legali; C. Servizio di analisi documentale con funzionalità complete di elaborazione</w:t>
      </w:r>
      <w:r w:rsidR="00490838" w:rsidRPr="00420C69">
        <w:rPr>
          <w:sz w:val="36"/>
          <w:szCs w:val="36"/>
        </w:rPr>
        <w:t xml:space="preserve"> </w:t>
      </w:r>
      <w:r w:rsidR="00770029" w:rsidRPr="00420C69">
        <w:rPr>
          <w:sz w:val="36"/>
          <w:szCs w:val="36"/>
        </w:rPr>
        <w:t>contenuti multimediali</w:t>
      </w:r>
      <w:r w:rsidR="00490838" w:rsidRPr="00420C69">
        <w:rPr>
          <w:sz w:val="36"/>
          <w:szCs w:val="36"/>
        </w:rPr>
        <w:t>; GARANZIE SULLA PROTEZIONE DEI DATI attraverso 1. Divieto assoluto di training sui dati degli utenti; 2. Localizzazione del trattamento dati; 3. Segregazione dei dati; 4. Conformità normativa.</w:t>
      </w:r>
    </w:p>
    <w:p w14:paraId="288F62C3" w14:textId="4B42D51C" w:rsidR="00490838" w:rsidRPr="00420C69" w:rsidRDefault="00F33BA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L’Avvocatura si sta attrezzando al cambiamento. Abbiamo cominciato lavorando alla </w:t>
      </w:r>
      <w:r w:rsidR="00490838" w:rsidRPr="00420C69">
        <w:rPr>
          <w:sz w:val="36"/>
          <w:szCs w:val="36"/>
        </w:rPr>
        <w:t>riforma</w:t>
      </w:r>
      <w:r w:rsidRPr="00420C69">
        <w:rPr>
          <w:sz w:val="36"/>
          <w:szCs w:val="36"/>
        </w:rPr>
        <w:t xml:space="preserve"> del nostro ordinamento professionale.</w:t>
      </w:r>
    </w:p>
    <w:p w14:paraId="0DD5FD4C" w14:textId="4C06D2AD" w:rsidR="00B47D5E" w:rsidRPr="00420C69" w:rsidRDefault="00754BB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  <w:u w:val="thick"/>
        </w:rPr>
        <w:lastRenderedPageBreak/>
        <w:t>In esecuzione delle delibere n. 33 d</w:t>
      </w:r>
      <w:r w:rsidR="00490838" w:rsidRPr="00420C69">
        <w:rPr>
          <w:sz w:val="36"/>
          <w:szCs w:val="36"/>
          <w:u w:val="thick"/>
        </w:rPr>
        <w:t>ell’</w:t>
      </w:r>
      <w:r w:rsidRPr="00420C69">
        <w:rPr>
          <w:sz w:val="36"/>
          <w:szCs w:val="36"/>
        </w:rPr>
        <w:t>Unione Lombarda Ordini Forensi, 44 d</w:t>
      </w:r>
      <w:r w:rsidR="00490838" w:rsidRPr="00420C69">
        <w:rPr>
          <w:sz w:val="36"/>
          <w:szCs w:val="36"/>
        </w:rPr>
        <w:t>ell’</w:t>
      </w:r>
      <w:r w:rsidR="00A270A3" w:rsidRPr="00420C69">
        <w:rPr>
          <w:sz w:val="36"/>
          <w:szCs w:val="36"/>
        </w:rPr>
        <w:t xml:space="preserve">Unione degli Ordini Forensi della Sicilia e 82 </w:t>
      </w:r>
      <w:r w:rsidR="00490838" w:rsidRPr="00420C69">
        <w:rPr>
          <w:sz w:val="36"/>
          <w:szCs w:val="36"/>
        </w:rPr>
        <w:t xml:space="preserve">di </w:t>
      </w:r>
      <w:r w:rsidR="00A270A3" w:rsidRPr="00420C69">
        <w:rPr>
          <w:sz w:val="36"/>
          <w:szCs w:val="36"/>
        </w:rPr>
        <w:t>Movimento forense</w:t>
      </w:r>
      <w:r w:rsidRPr="00420C69">
        <w:rPr>
          <w:sz w:val="36"/>
          <w:szCs w:val="36"/>
        </w:rPr>
        <w:t>, approvate alla sessione ulteriore del Congresso Forense</w:t>
      </w:r>
      <w:r w:rsidR="00B47D5E" w:rsidRPr="00420C69">
        <w:rPr>
          <w:sz w:val="36"/>
          <w:szCs w:val="36"/>
        </w:rPr>
        <w:t xml:space="preserve"> di </w:t>
      </w:r>
      <w:r w:rsidRPr="00420C69">
        <w:rPr>
          <w:sz w:val="36"/>
          <w:szCs w:val="36"/>
        </w:rPr>
        <w:t>Roma</w:t>
      </w:r>
      <w:r w:rsidR="00B47D5E" w:rsidRPr="00420C69">
        <w:rPr>
          <w:sz w:val="36"/>
          <w:szCs w:val="36"/>
        </w:rPr>
        <w:t xml:space="preserve">, tenutasi nel </w:t>
      </w:r>
      <w:r w:rsidRPr="00420C69">
        <w:rPr>
          <w:sz w:val="36"/>
          <w:szCs w:val="36"/>
        </w:rPr>
        <w:t xml:space="preserve">dicembre 2023 </w:t>
      </w:r>
      <w:r w:rsidR="00B47D5E" w:rsidRPr="00420C69">
        <w:rPr>
          <w:sz w:val="36"/>
          <w:szCs w:val="36"/>
        </w:rPr>
        <w:t>(</w:t>
      </w:r>
      <w:r w:rsidRPr="00420C69">
        <w:rPr>
          <w:sz w:val="36"/>
          <w:szCs w:val="36"/>
        </w:rPr>
        <w:t>dopo quello di Lecce del 2022</w:t>
      </w:r>
      <w:r w:rsidR="00B47D5E" w:rsidRPr="00420C69">
        <w:rPr>
          <w:sz w:val="36"/>
          <w:szCs w:val="36"/>
        </w:rPr>
        <w:t>)</w:t>
      </w:r>
      <w:r w:rsidRPr="00420C69">
        <w:rPr>
          <w:sz w:val="36"/>
          <w:szCs w:val="36"/>
        </w:rPr>
        <w:t xml:space="preserve">, </w:t>
      </w:r>
      <w:r w:rsidR="00B47D5E" w:rsidRPr="00420C69">
        <w:rPr>
          <w:sz w:val="36"/>
          <w:szCs w:val="36"/>
        </w:rPr>
        <w:t xml:space="preserve">in </w:t>
      </w:r>
      <w:r w:rsidR="00A270A3" w:rsidRPr="00420C69">
        <w:rPr>
          <w:sz w:val="36"/>
          <w:szCs w:val="36"/>
        </w:rPr>
        <w:t xml:space="preserve">cui il Congresso </w:t>
      </w:r>
      <w:r w:rsidR="00FC6933" w:rsidRPr="00420C69">
        <w:rPr>
          <w:sz w:val="36"/>
          <w:szCs w:val="36"/>
        </w:rPr>
        <w:t xml:space="preserve">aveva </w:t>
      </w:r>
      <w:r w:rsidRPr="00420C69">
        <w:rPr>
          <w:sz w:val="36"/>
          <w:szCs w:val="36"/>
          <w:u w:val="single"/>
        </w:rPr>
        <w:t>deliberato</w:t>
      </w:r>
      <w:r w:rsidR="00A270A3" w:rsidRPr="00420C69">
        <w:rPr>
          <w:sz w:val="36"/>
          <w:szCs w:val="36"/>
          <w:u w:val="single"/>
        </w:rPr>
        <w:t xml:space="preserve"> di predisporre un progetto organico di riforma della legge forense, da presentare al Ministro della Giustizia ed alle for</w:t>
      </w:r>
      <w:r w:rsidR="0037308A" w:rsidRPr="00420C69">
        <w:rPr>
          <w:sz w:val="36"/>
          <w:szCs w:val="36"/>
          <w:u w:val="single"/>
        </w:rPr>
        <w:t>z</w:t>
      </w:r>
      <w:r w:rsidR="00A270A3" w:rsidRPr="00420C69">
        <w:rPr>
          <w:sz w:val="36"/>
          <w:szCs w:val="36"/>
          <w:u w:val="single"/>
        </w:rPr>
        <w:t>e politiche parlamentari</w:t>
      </w:r>
      <w:r w:rsidR="00A270A3" w:rsidRPr="00420C69">
        <w:rPr>
          <w:sz w:val="36"/>
          <w:szCs w:val="36"/>
        </w:rPr>
        <w:t xml:space="preserve">, </w:t>
      </w:r>
      <w:r w:rsidR="0014408A" w:rsidRPr="00420C69">
        <w:rPr>
          <w:sz w:val="36"/>
          <w:szCs w:val="36"/>
        </w:rPr>
        <w:t xml:space="preserve">abbiamo insediato un tavolo di riforma, poi suddiviso in 5 sotto tavoli, a cui hanno partecipato </w:t>
      </w:r>
      <w:r w:rsidR="00B47D5E" w:rsidRPr="00420C69">
        <w:rPr>
          <w:sz w:val="36"/>
          <w:szCs w:val="36"/>
        </w:rPr>
        <w:t xml:space="preserve">circa </w:t>
      </w:r>
      <w:r w:rsidR="0014408A" w:rsidRPr="00420C69">
        <w:rPr>
          <w:sz w:val="36"/>
          <w:szCs w:val="36"/>
        </w:rPr>
        <w:t xml:space="preserve">70 avvocati, rappresentanti </w:t>
      </w:r>
      <w:r w:rsidR="00B47D5E" w:rsidRPr="00420C69">
        <w:rPr>
          <w:sz w:val="36"/>
          <w:szCs w:val="36"/>
        </w:rPr>
        <w:t>de</w:t>
      </w:r>
      <w:r w:rsidR="0014408A" w:rsidRPr="00420C69">
        <w:rPr>
          <w:sz w:val="36"/>
          <w:szCs w:val="36"/>
        </w:rPr>
        <w:t xml:space="preserve">i 26 Ordini distrettuali, </w:t>
      </w:r>
      <w:r w:rsidR="00B47D5E" w:rsidRPr="00420C69">
        <w:rPr>
          <w:sz w:val="36"/>
          <w:szCs w:val="36"/>
        </w:rPr>
        <w:t>del</w:t>
      </w:r>
      <w:r w:rsidR="0014408A" w:rsidRPr="00420C69">
        <w:rPr>
          <w:sz w:val="36"/>
          <w:szCs w:val="36"/>
        </w:rPr>
        <w:t xml:space="preserve">le Unioni regionali, </w:t>
      </w:r>
      <w:r w:rsidR="00B47D5E" w:rsidRPr="00420C69">
        <w:rPr>
          <w:sz w:val="36"/>
          <w:szCs w:val="36"/>
        </w:rPr>
        <w:t>de</w:t>
      </w:r>
      <w:r w:rsidR="0014408A" w:rsidRPr="00420C69">
        <w:rPr>
          <w:sz w:val="36"/>
          <w:szCs w:val="36"/>
        </w:rPr>
        <w:t xml:space="preserve">i Comitati Pari Opportunità, </w:t>
      </w:r>
      <w:r w:rsidR="00B47D5E" w:rsidRPr="00420C69">
        <w:rPr>
          <w:sz w:val="36"/>
          <w:szCs w:val="36"/>
        </w:rPr>
        <w:t>del</w:t>
      </w:r>
      <w:r w:rsidR="0014408A" w:rsidRPr="00420C69">
        <w:rPr>
          <w:sz w:val="36"/>
          <w:szCs w:val="36"/>
        </w:rPr>
        <w:t xml:space="preserve">le Associazioni generaliste e specialistiche maggiormente rappresentative, </w:t>
      </w:r>
      <w:r w:rsidR="00B47D5E" w:rsidRPr="00420C69">
        <w:rPr>
          <w:sz w:val="36"/>
          <w:szCs w:val="36"/>
        </w:rPr>
        <w:t>de</w:t>
      </w:r>
      <w:r w:rsidR="0014408A" w:rsidRPr="00420C69">
        <w:rPr>
          <w:sz w:val="36"/>
          <w:szCs w:val="36"/>
        </w:rPr>
        <w:t xml:space="preserve">i Consigli di disciplina. </w:t>
      </w:r>
    </w:p>
    <w:p w14:paraId="32FC387A" w14:textId="77777777" w:rsidR="00033CBE" w:rsidRPr="00420C69" w:rsidRDefault="00033CBE" w:rsidP="00057B59">
      <w:pPr>
        <w:spacing w:after="0"/>
        <w:ind w:right="282"/>
        <w:jc w:val="both"/>
        <w:rPr>
          <w:b/>
          <w:bCs/>
          <w:sz w:val="36"/>
          <w:szCs w:val="36"/>
        </w:rPr>
      </w:pPr>
      <w:r w:rsidRPr="00420C69">
        <w:rPr>
          <w:b/>
          <w:bCs/>
          <w:sz w:val="36"/>
          <w:szCs w:val="36"/>
        </w:rPr>
        <w:t>T</w:t>
      </w:r>
      <w:r w:rsidR="0014408A" w:rsidRPr="00420C69">
        <w:rPr>
          <w:b/>
          <w:bCs/>
          <w:sz w:val="36"/>
          <w:szCs w:val="36"/>
        </w:rPr>
        <w:t>utt</w:t>
      </w:r>
      <w:r w:rsidRPr="00420C69">
        <w:rPr>
          <w:b/>
          <w:bCs/>
          <w:sz w:val="36"/>
          <w:szCs w:val="36"/>
        </w:rPr>
        <w:t>e</w:t>
      </w:r>
      <w:r w:rsidR="0014408A" w:rsidRPr="00420C69">
        <w:rPr>
          <w:b/>
          <w:bCs/>
          <w:sz w:val="36"/>
          <w:szCs w:val="36"/>
        </w:rPr>
        <w:t xml:space="preserve"> </w:t>
      </w:r>
      <w:r w:rsidRPr="00420C69">
        <w:rPr>
          <w:b/>
          <w:bCs/>
          <w:sz w:val="36"/>
          <w:szCs w:val="36"/>
        </w:rPr>
        <w:t>le rappresentanze del</w:t>
      </w:r>
      <w:r w:rsidR="0014408A" w:rsidRPr="00420C69">
        <w:rPr>
          <w:b/>
          <w:bCs/>
          <w:sz w:val="36"/>
          <w:szCs w:val="36"/>
        </w:rPr>
        <w:t>l’Avvocatura ha</w:t>
      </w:r>
      <w:r w:rsidRPr="00420C69">
        <w:rPr>
          <w:b/>
          <w:bCs/>
          <w:sz w:val="36"/>
          <w:szCs w:val="36"/>
        </w:rPr>
        <w:t>nno</w:t>
      </w:r>
      <w:r w:rsidR="0014408A" w:rsidRPr="00420C69">
        <w:rPr>
          <w:b/>
          <w:bCs/>
          <w:sz w:val="36"/>
          <w:szCs w:val="36"/>
        </w:rPr>
        <w:t xml:space="preserve"> </w:t>
      </w:r>
      <w:r w:rsidR="00B47D5E" w:rsidRPr="00420C69">
        <w:rPr>
          <w:b/>
          <w:bCs/>
          <w:sz w:val="36"/>
          <w:szCs w:val="36"/>
        </w:rPr>
        <w:t xml:space="preserve">preso parte </w:t>
      </w:r>
      <w:r w:rsidR="0014408A" w:rsidRPr="00420C69">
        <w:rPr>
          <w:b/>
          <w:bCs/>
          <w:sz w:val="36"/>
          <w:szCs w:val="36"/>
        </w:rPr>
        <w:t xml:space="preserve">alla fase della nostra costituente. </w:t>
      </w:r>
    </w:p>
    <w:p w14:paraId="1D9CE594" w14:textId="4280A1B9" w:rsidR="00B47D5E" w:rsidRPr="00420C69" w:rsidRDefault="0014408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  <w:u w:val="thick"/>
        </w:rPr>
        <w:t>Mai in passato</w:t>
      </w:r>
      <w:r w:rsidR="009B5F5A" w:rsidRPr="00420C69">
        <w:rPr>
          <w:sz w:val="36"/>
          <w:szCs w:val="36"/>
          <w:u w:val="thick"/>
        </w:rPr>
        <w:t xml:space="preserve"> </w:t>
      </w:r>
      <w:r w:rsidRPr="00420C69">
        <w:rPr>
          <w:sz w:val="36"/>
          <w:szCs w:val="36"/>
          <w:u w:val="thick"/>
        </w:rPr>
        <w:t xml:space="preserve">vi </w:t>
      </w:r>
      <w:r w:rsidR="00387C46" w:rsidRPr="00420C69">
        <w:rPr>
          <w:sz w:val="36"/>
          <w:szCs w:val="36"/>
          <w:u w:val="thick"/>
        </w:rPr>
        <w:t xml:space="preserve">era </w:t>
      </w:r>
      <w:r w:rsidRPr="00420C69">
        <w:rPr>
          <w:sz w:val="36"/>
          <w:szCs w:val="36"/>
          <w:u w:val="thick"/>
        </w:rPr>
        <w:t>stata una così corale partecipazione alla redazione di un testo di riforma dell’avvocatura</w:t>
      </w:r>
      <w:r w:rsidRPr="00420C69">
        <w:rPr>
          <w:sz w:val="36"/>
          <w:szCs w:val="36"/>
        </w:rPr>
        <w:t xml:space="preserve">. </w:t>
      </w:r>
    </w:p>
    <w:p w14:paraId="2189C2FF" w14:textId="2B48BC96" w:rsidR="00B47D5E" w:rsidRPr="00420C69" w:rsidRDefault="0014408A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svolto, complessivamente, quasi 40 incontri, </w:t>
      </w:r>
      <w:r w:rsidR="009B6E28" w:rsidRPr="00420C69">
        <w:rPr>
          <w:sz w:val="36"/>
          <w:szCs w:val="36"/>
        </w:rPr>
        <w:t xml:space="preserve">nei quali </w:t>
      </w:r>
      <w:r w:rsidRPr="00420C69">
        <w:rPr>
          <w:sz w:val="36"/>
          <w:szCs w:val="36"/>
        </w:rPr>
        <w:t xml:space="preserve">abbiamo sviscerato, articolo per articolo, parola per parola, quello che ritenevamo dovesse essere il testo della nostra legge da proporre al Parlamento. Al termine l’abbiamo sottoposto prima </w:t>
      </w:r>
      <w:r w:rsidR="005958CB" w:rsidRPr="00420C69">
        <w:rPr>
          <w:sz w:val="36"/>
          <w:szCs w:val="36"/>
        </w:rPr>
        <w:t>all’a</w:t>
      </w:r>
      <w:r w:rsidRPr="00420C69">
        <w:rPr>
          <w:sz w:val="36"/>
          <w:szCs w:val="36"/>
        </w:rPr>
        <w:t xml:space="preserve">ssemblea plenaria </w:t>
      </w:r>
      <w:r w:rsidR="00451FA9" w:rsidRPr="00420C69">
        <w:rPr>
          <w:sz w:val="36"/>
          <w:szCs w:val="36"/>
        </w:rPr>
        <w:t xml:space="preserve">di tutti i </w:t>
      </w:r>
      <w:r w:rsidR="00B47D5E" w:rsidRPr="00420C69">
        <w:rPr>
          <w:sz w:val="36"/>
          <w:szCs w:val="36"/>
        </w:rPr>
        <w:t xml:space="preserve">70 componenti il tavolo </w:t>
      </w:r>
      <w:r w:rsidR="00387C46" w:rsidRPr="00420C69">
        <w:rPr>
          <w:sz w:val="36"/>
          <w:szCs w:val="36"/>
        </w:rPr>
        <w:t>dei</w:t>
      </w:r>
      <w:r w:rsidR="00B47D5E" w:rsidRPr="00420C69">
        <w:rPr>
          <w:sz w:val="36"/>
          <w:szCs w:val="36"/>
        </w:rPr>
        <w:t xml:space="preserve"> rappresentan</w:t>
      </w:r>
      <w:r w:rsidR="00387C46" w:rsidRPr="00420C69">
        <w:rPr>
          <w:sz w:val="36"/>
          <w:szCs w:val="36"/>
        </w:rPr>
        <w:t>ti</w:t>
      </w:r>
      <w:r w:rsidR="00B47D5E" w:rsidRPr="00420C69">
        <w:rPr>
          <w:sz w:val="36"/>
          <w:szCs w:val="36"/>
        </w:rPr>
        <w:t xml:space="preserve"> dell’avvocatura </w:t>
      </w:r>
      <w:r w:rsidR="00451FA9" w:rsidRPr="00420C69">
        <w:rPr>
          <w:sz w:val="36"/>
          <w:szCs w:val="36"/>
        </w:rPr>
        <w:t>e, successivamente all’Agorà degli Ordini</w:t>
      </w:r>
      <w:r w:rsidR="00B47D5E" w:rsidRPr="00420C69">
        <w:rPr>
          <w:sz w:val="36"/>
          <w:szCs w:val="36"/>
        </w:rPr>
        <w:t xml:space="preserve">. </w:t>
      </w:r>
    </w:p>
    <w:p w14:paraId="237757FF" w14:textId="540B6883" w:rsidR="00754BBA" w:rsidRPr="00420C69" w:rsidRDefault="00B47D5E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C</w:t>
      </w:r>
      <w:r w:rsidR="00451FA9" w:rsidRPr="00420C69">
        <w:rPr>
          <w:sz w:val="36"/>
          <w:szCs w:val="36"/>
        </w:rPr>
        <w:t>ontemporaneamente si sono svolti incontri e dibattiti</w:t>
      </w:r>
      <w:r w:rsidRPr="00420C69">
        <w:rPr>
          <w:sz w:val="36"/>
          <w:szCs w:val="36"/>
        </w:rPr>
        <w:t xml:space="preserve"> presso gli Ordini e presso le associazioni forensi</w:t>
      </w:r>
      <w:r w:rsidR="00451FA9" w:rsidRPr="00420C69">
        <w:rPr>
          <w:sz w:val="36"/>
          <w:szCs w:val="36"/>
        </w:rPr>
        <w:t>.</w:t>
      </w:r>
    </w:p>
    <w:p w14:paraId="6315557D" w14:textId="04A36253" w:rsidR="00451FA9" w:rsidRPr="00420C69" w:rsidRDefault="009B6E28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 xml:space="preserve">Il testo </w:t>
      </w:r>
      <w:r w:rsidR="00B47D5E" w:rsidRPr="00420C69">
        <w:rPr>
          <w:sz w:val="36"/>
          <w:szCs w:val="36"/>
        </w:rPr>
        <w:t xml:space="preserve">da noi elaborato </w:t>
      </w:r>
      <w:r w:rsidRPr="00420C69">
        <w:rPr>
          <w:sz w:val="36"/>
          <w:szCs w:val="36"/>
        </w:rPr>
        <w:t>è stato recepito e fatto proprio dal Governo</w:t>
      </w:r>
      <w:r w:rsidR="00033CBE" w:rsidRPr="00420C69">
        <w:rPr>
          <w:sz w:val="36"/>
          <w:szCs w:val="36"/>
        </w:rPr>
        <w:t>,</w:t>
      </w:r>
      <w:r w:rsidRPr="00420C69">
        <w:rPr>
          <w:sz w:val="36"/>
          <w:szCs w:val="36"/>
        </w:rPr>
        <w:t xml:space="preserve"> e </w:t>
      </w:r>
      <w:r w:rsidR="00033CBE" w:rsidRPr="00420C69">
        <w:rPr>
          <w:sz w:val="36"/>
          <w:szCs w:val="36"/>
        </w:rPr>
        <w:t xml:space="preserve">quindi </w:t>
      </w:r>
      <w:r w:rsidRPr="00420C69">
        <w:rPr>
          <w:sz w:val="36"/>
          <w:szCs w:val="36"/>
        </w:rPr>
        <w:t xml:space="preserve">trasformato in un disegno di legge delega che oggi è all’esame del Parlamento, cui seguirà, non appena approvata la delega al Governo, la redazione dei decreti legislativi attuativi, che ripercorreranno il testo del nostro disegno di </w:t>
      </w:r>
      <w:r w:rsidR="00387C46" w:rsidRPr="00420C69">
        <w:rPr>
          <w:sz w:val="36"/>
          <w:szCs w:val="36"/>
        </w:rPr>
        <w:t>riforma</w:t>
      </w:r>
      <w:r w:rsidRPr="00420C69">
        <w:rPr>
          <w:sz w:val="36"/>
          <w:szCs w:val="36"/>
        </w:rPr>
        <w:t>.</w:t>
      </w:r>
    </w:p>
    <w:p w14:paraId="0B3414E2" w14:textId="77777777" w:rsidR="00033CBE" w:rsidRPr="00420C69" w:rsidRDefault="00B47D5E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Mai in passato era accaduto che il Governo italiano facesse proprio un testo scritto dall’avvocatura. </w:t>
      </w:r>
    </w:p>
    <w:p w14:paraId="7EFDA889" w14:textId="56C9AA93" w:rsidR="00B47D5E" w:rsidRPr="00420C69" w:rsidRDefault="00B47D5E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subito </w:t>
      </w:r>
      <w:r w:rsidR="00033CBE" w:rsidRPr="00420C69">
        <w:rPr>
          <w:sz w:val="36"/>
          <w:szCs w:val="36"/>
        </w:rPr>
        <w:t xml:space="preserve">tutte </w:t>
      </w:r>
      <w:r w:rsidRPr="00420C69">
        <w:rPr>
          <w:sz w:val="36"/>
          <w:szCs w:val="36"/>
        </w:rPr>
        <w:t>le riforme</w:t>
      </w:r>
      <w:r w:rsidR="00033CBE" w:rsidRPr="00420C69">
        <w:rPr>
          <w:sz w:val="36"/>
          <w:szCs w:val="36"/>
        </w:rPr>
        <w:t xml:space="preserve"> che la politica ci ha propinato</w:t>
      </w:r>
      <w:r w:rsidRPr="00420C69">
        <w:rPr>
          <w:sz w:val="36"/>
          <w:szCs w:val="36"/>
        </w:rPr>
        <w:t>, mentre questa volta l’abbiamo scritta.</w:t>
      </w:r>
    </w:p>
    <w:p w14:paraId="77629E48" w14:textId="29BF71BB" w:rsidR="009B6E28" w:rsidRPr="00420C69" w:rsidRDefault="009B6E28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</w:t>
      </w:r>
      <w:r w:rsidR="00B47D5E" w:rsidRPr="00420C69">
        <w:rPr>
          <w:sz w:val="36"/>
          <w:szCs w:val="36"/>
        </w:rPr>
        <w:t>pensato al testo del</w:t>
      </w:r>
      <w:r w:rsidRPr="00420C69">
        <w:rPr>
          <w:sz w:val="36"/>
          <w:szCs w:val="36"/>
        </w:rPr>
        <w:t xml:space="preserve">la nuova legge guardando al futuro: abbiamo riaffermato, nei primi articoli riguardanti le disposizioni generali, i principi fondamentali della nostra professione, </w:t>
      </w:r>
      <w:r w:rsidRPr="00420C69">
        <w:rPr>
          <w:sz w:val="36"/>
          <w:szCs w:val="36"/>
          <w:u w:val="single"/>
        </w:rPr>
        <w:t xml:space="preserve">che </w:t>
      </w:r>
      <w:r w:rsidR="00033CBE" w:rsidRPr="00420C69">
        <w:rPr>
          <w:sz w:val="36"/>
          <w:szCs w:val="36"/>
          <w:u w:val="single"/>
        </w:rPr>
        <w:t xml:space="preserve">è </w:t>
      </w:r>
      <w:r w:rsidRPr="00420C69">
        <w:rPr>
          <w:sz w:val="36"/>
          <w:szCs w:val="36"/>
          <w:u w:val="single"/>
        </w:rPr>
        <w:t>una professione di libertà e tute</w:t>
      </w:r>
      <w:r w:rsidR="00B47D5E" w:rsidRPr="00420C69">
        <w:rPr>
          <w:sz w:val="36"/>
          <w:szCs w:val="36"/>
          <w:u w:val="single"/>
        </w:rPr>
        <w:t>la</w:t>
      </w:r>
      <w:r w:rsidRPr="00420C69">
        <w:rPr>
          <w:sz w:val="36"/>
          <w:szCs w:val="36"/>
          <w:u w:val="single"/>
        </w:rPr>
        <w:t xml:space="preserve"> dei diritti</w:t>
      </w:r>
      <w:r w:rsidRPr="00420C69">
        <w:rPr>
          <w:sz w:val="36"/>
          <w:szCs w:val="36"/>
        </w:rPr>
        <w:t>.</w:t>
      </w:r>
    </w:p>
    <w:p w14:paraId="1F7FCBB0" w14:textId="77777777" w:rsidR="001350A6" w:rsidRPr="00420C69" w:rsidRDefault="009B6E28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Siamo partiti dal rimarcare che</w:t>
      </w:r>
      <w:r w:rsidR="001350A6" w:rsidRPr="00420C69">
        <w:rPr>
          <w:sz w:val="36"/>
          <w:szCs w:val="36"/>
        </w:rPr>
        <w:t>:</w:t>
      </w:r>
    </w:p>
    <w:p w14:paraId="04190DE6" w14:textId="1358B71E" w:rsidR="009B6E28" w:rsidRPr="00420C69" w:rsidRDefault="00033CBE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/>
        <w:ind w:right="282"/>
        <w:jc w:val="both"/>
        <w:rPr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(Art. 1) </w:t>
      </w:r>
      <w:r w:rsidR="009B6E28" w:rsidRPr="00420C69">
        <w:rPr>
          <w:i/>
          <w:iCs/>
          <w:sz w:val="36"/>
          <w:szCs w:val="36"/>
        </w:rPr>
        <w:t>La professione di avvocato è libera e indipendente, partecipa alla realizzazione della giustizia ed alla difesa dei diritti e delle libertà, e vigila sul rispetto dei principi dello Stato di diritto. il ruolo fondamentale degli avvocati</w:t>
      </w:r>
      <w:r w:rsidR="009B6E28" w:rsidRPr="00420C69">
        <w:rPr>
          <w:sz w:val="36"/>
          <w:szCs w:val="36"/>
        </w:rPr>
        <w:t xml:space="preserve"> </w:t>
      </w:r>
    </w:p>
    <w:p w14:paraId="133BEAC2" w14:textId="0ED792ED" w:rsidR="001350A6" w:rsidRPr="00420C69" w:rsidRDefault="009B6E28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introdotto il concetto della piena tutela che la legge deve garantire all’avvocato </w:t>
      </w:r>
      <w:r w:rsidR="001350A6" w:rsidRPr="00420C69">
        <w:rPr>
          <w:sz w:val="36"/>
          <w:szCs w:val="36"/>
        </w:rPr>
        <w:t>nel</w:t>
      </w:r>
      <w:r w:rsidRPr="00420C69">
        <w:rPr>
          <w:sz w:val="36"/>
          <w:szCs w:val="36"/>
        </w:rPr>
        <w:t>l’esercizio dell</w:t>
      </w:r>
      <w:r w:rsidR="001350A6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 xml:space="preserve"> su</w:t>
      </w:r>
      <w:r w:rsidR="001350A6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 xml:space="preserve"> attività</w:t>
      </w:r>
      <w:r w:rsidR="001350A6" w:rsidRPr="00420C69">
        <w:rPr>
          <w:sz w:val="36"/>
          <w:szCs w:val="36"/>
        </w:rPr>
        <w:t xml:space="preserve">, garantendo </w:t>
      </w:r>
      <w:r w:rsidR="00B47D5E" w:rsidRPr="00420C69">
        <w:rPr>
          <w:sz w:val="36"/>
          <w:szCs w:val="36"/>
        </w:rPr>
        <w:t>(è scritto espressamente nel nostro testo e nella legge delega)</w:t>
      </w:r>
    </w:p>
    <w:p w14:paraId="3F9C047E" w14:textId="27380802" w:rsidR="009B6E28" w:rsidRPr="00420C69" w:rsidRDefault="00033CBE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/>
        <w:ind w:right="282"/>
        <w:jc w:val="both"/>
        <w:rPr>
          <w:i/>
          <w:iCs/>
          <w:sz w:val="36"/>
          <w:szCs w:val="36"/>
        </w:rPr>
      </w:pPr>
      <w:r w:rsidRPr="00420C69">
        <w:rPr>
          <w:sz w:val="36"/>
          <w:szCs w:val="36"/>
        </w:rPr>
        <w:t xml:space="preserve">(art. 1 comma 2) </w:t>
      </w:r>
      <w:r w:rsidR="001350A6" w:rsidRPr="00420C69">
        <w:rPr>
          <w:sz w:val="36"/>
          <w:szCs w:val="36"/>
        </w:rPr>
        <w:t>…</w:t>
      </w:r>
      <w:r w:rsidR="009B6E28" w:rsidRPr="00420C69">
        <w:rPr>
          <w:i/>
          <w:iCs/>
          <w:sz w:val="36"/>
          <w:szCs w:val="36"/>
        </w:rPr>
        <w:t>condizioni di pari opportunità tra i generi e nel rispetto dei principi di eguaglianza e non discriminazione</w:t>
      </w:r>
      <w:r w:rsidR="001350A6" w:rsidRPr="00420C69">
        <w:rPr>
          <w:i/>
          <w:iCs/>
          <w:sz w:val="36"/>
          <w:szCs w:val="36"/>
        </w:rPr>
        <w:t>,</w:t>
      </w:r>
      <w:r w:rsidR="009B6E28" w:rsidRPr="00420C69">
        <w:rPr>
          <w:i/>
          <w:iCs/>
          <w:sz w:val="36"/>
          <w:szCs w:val="36"/>
        </w:rPr>
        <w:t xml:space="preserve"> nel rispetto della dignità sociale della professione</w:t>
      </w:r>
      <w:r w:rsidR="001350A6" w:rsidRPr="00420C69">
        <w:rPr>
          <w:i/>
          <w:iCs/>
          <w:sz w:val="36"/>
          <w:szCs w:val="36"/>
        </w:rPr>
        <w:t>.</w:t>
      </w:r>
    </w:p>
    <w:p w14:paraId="4838F6D8" w14:textId="77777777" w:rsidR="00490838" w:rsidRPr="00420C69" w:rsidRDefault="00490838" w:rsidP="00057B59">
      <w:pPr>
        <w:spacing w:after="0"/>
        <w:ind w:right="282"/>
        <w:jc w:val="both"/>
        <w:rPr>
          <w:sz w:val="36"/>
          <w:szCs w:val="36"/>
        </w:rPr>
      </w:pPr>
    </w:p>
    <w:p w14:paraId="4F3B5F09" w14:textId="617E6015" w:rsidR="001350A6" w:rsidRPr="00420C69" w:rsidRDefault="001350A6" w:rsidP="00057B59">
      <w:pPr>
        <w:spacing w:after="0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 xml:space="preserve">Abbiamo </w:t>
      </w:r>
      <w:r w:rsidR="00B47D5E" w:rsidRPr="00420C69">
        <w:rPr>
          <w:sz w:val="36"/>
          <w:szCs w:val="36"/>
        </w:rPr>
        <w:t xml:space="preserve">scritto </w:t>
      </w:r>
      <w:r w:rsidRPr="00420C69">
        <w:rPr>
          <w:sz w:val="36"/>
          <w:szCs w:val="36"/>
        </w:rPr>
        <w:t>che:</w:t>
      </w:r>
    </w:p>
    <w:p w14:paraId="2C276AD8" w14:textId="60A50815" w:rsidR="001350A6" w:rsidRPr="00420C69" w:rsidRDefault="00033CBE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sz w:val="36"/>
          <w:szCs w:val="36"/>
        </w:rPr>
        <w:t xml:space="preserve">(art. 3) </w:t>
      </w:r>
      <w:r w:rsidR="001350A6" w:rsidRPr="00420C69">
        <w:rPr>
          <w:i/>
          <w:iCs/>
          <w:sz w:val="36"/>
          <w:szCs w:val="36"/>
        </w:rPr>
        <w:t>L'avvocato è un professionista intellettuale che</w:t>
      </w:r>
      <w:r w:rsidRPr="00420C69">
        <w:rPr>
          <w:i/>
          <w:iCs/>
          <w:sz w:val="36"/>
          <w:szCs w:val="36"/>
        </w:rPr>
        <w:t xml:space="preserve"> opera </w:t>
      </w:r>
      <w:r w:rsidR="001350A6" w:rsidRPr="00420C69">
        <w:rPr>
          <w:i/>
          <w:iCs/>
          <w:sz w:val="36"/>
          <w:szCs w:val="36"/>
        </w:rPr>
        <w:t>in libertà, autonomia e indipendenza</w:t>
      </w:r>
      <w:r w:rsidRPr="00420C69">
        <w:rPr>
          <w:i/>
          <w:iCs/>
          <w:sz w:val="36"/>
          <w:szCs w:val="36"/>
        </w:rPr>
        <w:t xml:space="preserve">, che </w:t>
      </w:r>
      <w:r w:rsidR="001350A6" w:rsidRPr="00420C69">
        <w:rPr>
          <w:i/>
          <w:iCs/>
          <w:sz w:val="36"/>
          <w:szCs w:val="36"/>
        </w:rPr>
        <w:t>garantisce l'effettività della tutela dei diritti nella giurisdizione e nell’ordinamento giuridico</w:t>
      </w:r>
      <w:r w:rsidRPr="00420C69">
        <w:rPr>
          <w:i/>
          <w:iCs/>
          <w:sz w:val="36"/>
          <w:szCs w:val="36"/>
        </w:rPr>
        <w:t xml:space="preserve"> e che </w:t>
      </w:r>
      <w:r w:rsidR="001350A6" w:rsidRPr="00420C69">
        <w:rPr>
          <w:i/>
          <w:iCs/>
          <w:sz w:val="36"/>
          <w:szCs w:val="36"/>
        </w:rPr>
        <w:t>svolge le proprie funzioni senza limitazioni e condizionamenti.</w:t>
      </w:r>
    </w:p>
    <w:p w14:paraId="2A27DEDC" w14:textId="77777777" w:rsidR="00033CBE" w:rsidRPr="00420C69" w:rsidRDefault="00033CBE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6D737A46" w14:textId="6084A12E" w:rsidR="00033CBE" w:rsidRPr="00420C69" w:rsidRDefault="00033CBE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riaffermato che </w:t>
      </w:r>
    </w:p>
    <w:p w14:paraId="7F3AB2A9" w14:textId="1D78809F" w:rsidR="001350A6" w:rsidRPr="00420C69" w:rsidRDefault="00033CBE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(art. 3 comma 4) </w:t>
      </w:r>
      <w:r w:rsidR="001350A6" w:rsidRPr="00420C69">
        <w:rPr>
          <w:i/>
          <w:iCs/>
          <w:sz w:val="36"/>
          <w:szCs w:val="36"/>
        </w:rPr>
        <w:t xml:space="preserve">L’avvocato ha </w:t>
      </w:r>
      <w:r w:rsidR="00387C46" w:rsidRPr="00420C69">
        <w:rPr>
          <w:i/>
          <w:iCs/>
          <w:sz w:val="36"/>
          <w:szCs w:val="36"/>
        </w:rPr>
        <w:t xml:space="preserve">sempre </w:t>
      </w:r>
      <w:r w:rsidR="001350A6" w:rsidRPr="00420C69">
        <w:rPr>
          <w:i/>
          <w:iCs/>
          <w:sz w:val="36"/>
          <w:szCs w:val="36"/>
        </w:rPr>
        <w:t>diritto a un compenso equo, proporzionato alla quantità e qualità del lavoro svolto e conforme ai parametri per la liquidazione dei compensi degli avvocati, fissati con decreto ministeriale</w:t>
      </w:r>
    </w:p>
    <w:p w14:paraId="793AF931" w14:textId="77777777" w:rsidR="0003507A" w:rsidRPr="00420C69" w:rsidRDefault="0003507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09AEC9DA" w14:textId="69B25385" w:rsidR="0003507A" w:rsidRPr="00420C69" w:rsidRDefault="0003507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ribadito che </w:t>
      </w:r>
    </w:p>
    <w:p w14:paraId="6510E74B" w14:textId="0FE65B64" w:rsidR="001350A6" w:rsidRPr="00420C69" w:rsidRDefault="0003507A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(art. 3 comma 5) </w:t>
      </w:r>
      <w:r w:rsidR="001350A6" w:rsidRPr="00420C69">
        <w:rPr>
          <w:i/>
          <w:iCs/>
          <w:sz w:val="36"/>
          <w:szCs w:val="36"/>
        </w:rPr>
        <w:t>Le istituzioni forensi partecipano e intervengono con diritto di voto a tutte le funzioni degli organi centrali e locali di gestione dell’organizzazione e dell’amministrazione della giustizia</w:t>
      </w:r>
    </w:p>
    <w:p w14:paraId="61F17BE9" w14:textId="77777777" w:rsidR="001350A6" w:rsidRPr="00420C69" w:rsidRDefault="001350A6" w:rsidP="00057B59">
      <w:pPr>
        <w:shd w:val="clear" w:color="auto" w:fill="FFFFFF" w:themeFill="background1"/>
        <w:spacing w:after="0" w:line="240" w:lineRule="auto"/>
        <w:ind w:right="282"/>
        <w:jc w:val="both"/>
        <w:rPr>
          <w:i/>
          <w:iCs/>
          <w:sz w:val="36"/>
          <w:szCs w:val="36"/>
        </w:rPr>
      </w:pPr>
    </w:p>
    <w:p w14:paraId="4002B30E" w14:textId="77777777" w:rsidR="00B47D5E" w:rsidRPr="00420C69" w:rsidRDefault="001350A6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eliminato (art. 4) le diverse corsie per esercitare la professione forense, prevedendo la possibilità dell’iscrizione all’Albo solo per chi abbia superato l’esami di Stato di abilitazione. </w:t>
      </w:r>
    </w:p>
    <w:p w14:paraId="775E48A0" w14:textId="77777777" w:rsidR="0003507A" w:rsidRPr="00420C69" w:rsidRDefault="0003507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03B24C67" w14:textId="6676D1DF" w:rsidR="001350A6" w:rsidRPr="00420C69" w:rsidRDefault="001350A6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riaffermato che:</w:t>
      </w:r>
    </w:p>
    <w:p w14:paraId="0605AD35" w14:textId="5AC67746" w:rsidR="001350A6" w:rsidRPr="00420C69" w:rsidRDefault="001350A6" w:rsidP="00057B59">
      <w:pP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  <w:shd w:val="clear" w:color="auto" w:fill="FFFFFF" w:themeFill="background1"/>
        </w:rPr>
        <w:t>“</w:t>
      </w:r>
      <w:r w:rsidRPr="00420C69">
        <w:rPr>
          <w:i/>
          <w:iCs/>
          <w:sz w:val="36"/>
          <w:szCs w:val="36"/>
          <w:shd w:val="clear" w:color="auto" w:fill="F2F2F2" w:themeFill="background1" w:themeFillShade="F2"/>
        </w:rPr>
        <w:t>Sono sempre attività esclusive dell’avvocato l’assistenza, la rappresentanza e la difesa nei giudizi davanti a tutti gli organi giurisdizionali, nelle procedure arbitrali, nei procedimenti di risoluzione alternative delle controversie, nei procedimenti di volontaria giurisdizione e nei procedimenti amministrativi a carattere contenzioso e precontenzioso</w:t>
      </w:r>
      <w:r w:rsidRPr="00420C69">
        <w:rPr>
          <w:i/>
          <w:iCs/>
          <w:sz w:val="36"/>
          <w:szCs w:val="36"/>
        </w:rPr>
        <w:t>”.</w:t>
      </w:r>
    </w:p>
    <w:p w14:paraId="7DF2DF3B" w14:textId="77777777" w:rsidR="00BC1330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885422D" w14:textId="696AE4F9" w:rsidR="001350A6" w:rsidRPr="00420C69" w:rsidRDefault="001350A6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previsto che:</w:t>
      </w:r>
    </w:p>
    <w:p w14:paraId="7E89FFC5" w14:textId="67796890" w:rsidR="001350A6" w:rsidRPr="00420C69" w:rsidRDefault="001350A6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sz w:val="36"/>
          <w:szCs w:val="36"/>
        </w:rPr>
        <w:t>“</w:t>
      </w:r>
      <w:r w:rsidRPr="00420C69">
        <w:rPr>
          <w:i/>
          <w:iCs/>
          <w:sz w:val="36"/>
          <w:szCs w:val="36"/>
        </w:rPr>
        <w:t>l’attività di consulenza e assistenza legale, svolta in modo continuativo, sistematico, organizzato e dietro corrispettivo, è consentita esclusivamente agli iscritti all’albo degli avvocati e ai praticanti abilitati.</w:t>
      </w:r>
    </w:p>
    <w:p w14:paraId="0F2616CA" w14:textId="1695D0CE" w:rsidR="001350A6" w:rsidRPr="00420C69" w:rsidRDefault="0094576B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che </w:t>
      </w:r>
      <w:r w:rsidR="0003507A" w:rsidRPr="00420C69">
        <w:rPr>
          <w:i/>
          <w:iCs/>
          <w:sz w:val="36"/>
          <w:szCs w:val="36"/>
        </w:rPr>
        <w:t xml:space="preserve">la consulenza e l’assistenza </w:t>
      </w:r>
      <w:r w:rsidR="001350A6" w:rsidRPr="00420C69">
        <w:rPr>
          <w:i/>
          <w:iCs/>
          <w:sz w:val="36"/>
          <w:szCs w:val="36"/>
        </w:rPr>
        <w:t>è consentita a professionisti diversi d</w:t>
      </w:r>
      <w:r w:rsidR="00BC1330" w:rsidRPr="00420C69">
        <w:rPr>
          <w:i/>
          <w:iCs/>
          <w:sz w:val="36"/>
          <w:szCs w:val="36"/>
        </w:rPr>
        <w:t>a</w:t>
      </w:r>
      <w:r w:rsidR="001350A6" w:rsidRPr="00420C69">
        <w:rPr>
          <w:i/>
          <w:iCs/>
          <w:sz w:val="36"/>
          <w:szCs w:val="36"/>
        </w:rPr>
        <w:t xml:space="preserve">gli avvocati </w:t>
      </w:r>
      <w:r w:rsidR="00BC1330" w:rsidRPr="00420C69">
        <w:rPr>
          <w:i/>
          <w:iCs/>
          <w:sz w:val="36"/>
          <w:szCs w:val="36"/>
        </w:rPr>
        <w:t xml:space="preserve">solo se </w:t>
      </w:r>
      <w:r w:rsidR="001350A6" w:rsidRPr="00420C69">
        <w:rPr>
          <w:i/>
          <w:iCs/>
          <w:sz w:val="36"/>
          <w:szCs w:val="36"/>
        </w:rPr>
        <w:t>strettamente funzionale allo svolgimento della loro attività.</w:t>
      </w:r>
    </w:p>
    <w:p w14:paraId="005AB986" w14:textId="10377780" w:rsidR="001350A6" w:rsidRPr="00420C69" w:rsidRDefault="0094576B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che </w:t>
      </w:r>
      <w:r w:rsidR="001350A6" w:rsidRPr="00420C69">
        <w:rPr>
          <w:i/>
          <w:iCs/>
          <w:sz w:val="36"/>
          <w:szCs w:val="36"/>
        </w:rPr>
        <w:t>è nulla ogni pattuizione avente a oggetto il pagamento di corrispettivo, in qualunque forma, in favore di soggetti non iscritti all’albo degli avvocati quale compenso per attività di consulenza e assistenza legale.</w:t>
      </w:r>
    </w:p>
    <w:p w14:paraId="51D423AF" w14:textId="77777777" w:rsidR="001350A6" w:rsidRPr="00420C69" w:rsidRDefault="001350A6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7C71DA20" w14:textId="09D1B862" w:rsidR="00BC1330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scritto </w:t>
      </w:r>
      <w:r w:rsidR="0003507A" w:rsidRPr="00420C69">
        <w:rPr>
          <w:sz w:val="36"/>
          <w:szCs w:val="36"/>
        </w:rPr>
        <w:t xml:space="preserve">espressamente </w:t>
      </w:r>
      <w:r w:rsidRPr="00420C69">
        <w:rPr>
          <w:sz w:val="36"/>
          <w:szCs w:val="36"/>
        </w:rPr>
        <w:t>che</w:t>
      </w:r>
    </w:p>
    <w:p w14:paraId="4B0E1BC1" w14:textId="03AD3512" w:rsidR="00BC1330" w:rsidRPr="00420C69" w:rsidRDefault="00BC1330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</w:rPr>
      </w:pPr>
      <w:r w:rsidRPr="00420C69">
        <w:rPr>
          <w:i/>
          <w:iCs/>
          <w:sz w:val="36"/>
          <w:szCs w:val="36"/>
        </w:rPr>
        <w:t xml:space="preserve">solo la legge può determinare le ipotesi in cui specifici atti aventi rilevanza giuridica possono essere compiuti senza assistenza legale, </w:t>
      </w:r>
    </w:p>
    <w:p w14:paraId="56169BBB" w14:textId="5A589A7B" w:rsidR="00BC1330" w:rsidRPr="00420C69" w:rsidRDefault="00BC1330" w:rsidP="00057B59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282"/>
        <w:jc w:val="both"/>
        <w:rPr>
          <w:i/>
          <w:iCs/>
          <w:sz w:val="36"/>
          <w:szCs w:val="36"/>
          <w:u w:val="single"/>
        </w:rPr>
      </w:pPr>
      <w:r w:rsidRPr="00420C69">
        <w:rPr>
          <w:i/>
          <w:iCs/>
          <w:sz w:val="36"/>
          <w:szCs w:val="36"/>
        </w:rPr>
        <w:t xml:space="preserve">Che l’uso del titolo di avvocato spetta solo e soltanto a coloro che </w:t>
      </w:r>
      <w:r w:rsidRPr="00420C69">
        <w:rPr>
          <w:i/>
          <w:iCs/>
          <w:sz w:val="36"/>
          <w:szCs w:val="36"/>
          <w:u w:val="single"/>
        </w:rPr>
        <w:t>siano o siano stati iscritti</w:t>
      </w:r>
      <w:r w:rsidRPr="00420C69">
        <w:rPr>
          <w:i/>
          <w:iCs/>
          <w:sz w:val="36"/>
          <w:szCs w:val="36"/>
        </w:rPr>
        <w:t xml:space="preserve"> ad un albo circondariale, nonché agli avvocati dello Stato</w:t>
      </w:r>
      <w:r w:rsidR="0003507A" w:rsidRPr="00420C69">
        <w:rPr>
          <w:i/>
          <w:iCs/>
          <w:sz w:val="36"/>
          <w:szCs w:val="36"/>
        </w:rPr>
        <w:t xml:space="preserve"> ed è </w:t>
      </w:r>
      <w:r w:rsidRPr="00420C69">
        <w:rPr>
          <w:i/>
          <w:iCs/>
          <w:sz w:val="36"/>
          <w:szCs w:val="36"/>
        </w:rPr>
        <w:t xml:space="preserve">vietato a chi sia stato radiato o </w:t>
      </w:r>
      <w:r w:rsidRPr="00420C69">
        <w:rPr>
          <w:i/>
          <w:iCs/>
          <w:sz w:val="36"/>
          <w:szCs w:val="36"/>
          <w:u w:val="single"/>
        </w:rPr>
        <w:t xml:space="preserve">abbia perduto i requisiti necessari per l’iscrizione nell’albo o per il suo mantenimento. </w:t>
      </w:r>
    </w:p>
    <w:p w14:paraId="66250049" w14:textId="77777777" w:rsidR="00BC1330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i/>
          <w:iCs/>
          <w:sz w:val="36"/>
          <w:szCs w:val="36"/>
          <w:u w:val="single"/>
        </w:rPr>
      </w:pPr>
    </w:p>
    <w:p w14:paraId="0359E876" w14:textId="5823BD67" w:rsidR="00BC1330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Se ho fatto una scelta di vita, e sono andato a fare altro, non potrò più farmi chiamare Avvocato, a pena di abuso del titolo.</w:t>
      </w:r>
    </w:p>
    <w:p w14:paraId="411C1C07" w14:textId="77777777" w:rsidR="00BC1330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56CB579E" w14:textId="77777777" w:rsidR="0094576B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reintrodotto il </w:t>
      </w:r>
      <w:r w:rsidR="0094576B" w:rsidRPr="00420C69">
        <w:rPr>
          <w:sz w:val="36"/>
          <w:szCs w:val="36"/>
        </w:rPr>
        <w:t xml:space="preserve">giuramento per l’esercizio della professione </w:t>
      </w:r>
      <w:r w:rsidRPr="00420C69">
        <w:rPr>
          <w:sz w:val="36"/>
          <w:szCs w:val="36"/>
        </w:rPr>
        <w:t xml:space="preserve">di avvocato. </w:t>
      </w:r>
    </w:p>
    <w:p w14:paraId="11C5CA25" w14:textId="142B4970" w:rsidR="0094576B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Nel nostro Paese giurano i ministri, giurano i politici nazionali e locali, giurano i magistrati, giurano le forze </w:t>
      </w:r>
      <w:r w:rsidR="0003507A" w:rsidRPr="00420C69">
        <w:rPr>
          <w:sz w:val="36"/>
          <w:szCs w:val="36"/>
        </w:rPr>
        <w:t>d</w:t>
      </w:r>
      <w:r w:rsidRPr="00420C69">
        <w:rPr>
          <w:sz w:val="36"/>
          <w:szCs w:val="36"/>
        </w:rPr>
        <w:t xml:space="preserve">i polizia, tutti giurano fedeltà alla Repubblica: noi ci </w:t>
      </w:r>
      <w:r w:rsidR="0037308A" w:rsidRPr="00420C69">
        <w:rPr>
          <w:sz w:val="36"/>
          <w:szCs w:val="36"/>
        </w:rPr>
        <w:t>“</w:t>
      </w:r>
      <w:r w:rsidRPr="00420C69">
        <w:rPr>
          <w:sz w:val="36"/>
          <w:szCs w:val="36"/>
        </w:rPr>
        <w:t>impegniamo</w:t>
      </w:r>
      <w:proofErr w:type="gramStart"/>
      <w:r w:rsidR="0037308A" w:rsidRPr="00420C69">
        <w:rPr>
          <w:sz w:val="36"/>
          <w:szCs w:val="36"/>
        </w:rPr>
        <w:t>”</w:t>
      </w:r>
      <w:r w:rsidRPr="00420C69">
        <w:rPr>
          <w:sz w:val="36"/>
          <w:szCs w:val="36"/>
        </w:rPr>
        <w:t xml:space="preserve"> !</w:t>
      </w:r>
      <w:proofErr w:type="gramEnd"/>
      <w:r w:rsidRPr="00420C69">
        <w:rPr>
          <w:sz w:val="36"/>
          <w:szCs w:val="36"/>
        </w:rPr>
        <w:t xml:space="preserve"> </w:t>
      </w:r>
    </w:p>
    <w:p w14:paraId="02367B0E" w14:textId="77777777" w:rsidR="0003507A" w:rsidRPr="00420C69" w:rsidRDefault="00BC1330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 xml:space="preserve">Vale forse di meno il nostro </w:t>
      </w:r>
      <w:r w:rsidR="0003507A" w:rsidRPr="00420C69">
        <w:rPr>
          <w:sz w:val="36"/>
          <w:szCs w:val="36"/>
        </w:rPr>
        <w:t xml:space="preserve">impegno verso la Repubblica od il nostro </w:t>
      </w:r>
      <w:r w:rsidRPr="00420C69">
        <w:rPr>
          <w:sz w:val="36"/>
          <w:szCs w:val="36"/>
        </w:rPr>
        <w:t xml:space="preserve">ruolo </w:t>
      </w:r>
      <w:r w:rsidR="0003507A" w:rsidRPr="00420C69">
        <w:rPr>
          <w:sz w:val="36"/>
          <w:szCs w:val="36"/>
        </w:rPr>
        <w:t xml:space="preserve">nell’ordinamento </w:t>
      </w:r>
      <w:proofErr w:type="gramStart"/>
      <w:r w:rsidR="0003507A" w:rsidRPr="00420C69">
        <w:rPr>
          <w:sz w:val="36"/>
          <w:szCs w:val="36"/>
        </w:rPr>
        <w:t xml:space="preserve">giuridico </w:t>
      </w:r>
      <w:r w:rsidRPr="00420C69">
        <w:rPr>
          <w:sz w:val="36"/>
          <w:szCs w:val="36"/>
        </w:rPr>
        <w:t>?</w:t>
      </w:r>
      <w:proofErr w:type="gramEnd"/>
      <w:r w:rsidRPr="00420C69">
        <w:rPr>
          <w:sz w:val="36"/>
          <w:szCs w:val="36"/>
        </w:rPr>
        <w:t xml:space="preserve"> </w:t>
      </w:r>
    </w:p>
    <w:p w14:paraId="6CAD2C62" w14:textId="6E480BC4" w:rsidR="00BC1330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O</w:t>
      </w:r>
      <w:r w:rsidR="00BC1330" w:rsidRPr="00420C69">
        <w:rPr>
          <w:sz w:val="36"/>
          <w:szCs w:val="36"/>
        </w:rPr>
        <w:t>vviamente, la legge prevederà il mantenimento del Giuramento innanzi i Consigli dell’Ordine</w:t>
      </w:r>
      <w:r w:rsidR="007E495D" w:rsidRPr="00420C69">
        <w:rPr>
          <w:sz w:val="36"/>
          <w:szCs w:val="36"/>
        </w:rPr>
        <w:t>.</w:t>
      </w:r>
    </w:p>
    <w:p w14:paraId="187BAE78" w14:textId="77777777" w:rsidR="007E495D" w:rsidRPr="00420C69" w:rsidRDefault="007E495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5F19A5B1" w14:textId="415B39D2" w:rsidR="007E495D" w:rsidRPr="00420C69" w:rsidRDefault="007E495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eliminato le diverse corsie per svolgere il tirocinio forense, per cui oggi si possono anche sostenere gli esami di abilitazione senza mai essere entrati in uno studio legale</w:t>
      </w:r>
    </w:p>
    <w:p w14:paraId="47726410" w14:textId="77777777" w:rsidR="007E495D" w:rsidRPr="00420C69" w:rsidRDefault="007E495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033D43E5" w14:textId="77777777" w:rsidR="0094576B" w:rsidRPr="00420C69" w:rsidRDefault="007E495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rinforzato il princ</w:t>
      </w:r>
      <w:r w:rsidR="00AC05CD" w:rsidRPr="00420C69">
        <w:rPr>
          <w:sz w:val="36"/>
          <w:szCs w:val="36"/>
        </w:rPr>
        <w:t>i</w:t>
      </w:r>
      <w:r w:rsidRPr="00420C69">
        <w:rPr>
          <w:sz w:val="36"/>
          <w:szCs w:val="36"/>
        </w:rPr>
        <w:t xml:space="preserve">pio del segreto professionale, affermando che si tratta di un istituto che attiene all’ordine pubblico e che è generale ed assoluto ed illimitato nel tempo, nonché inviolabile e indisponibile sia per l’assistito che l’avvocato, che non potrà neanche farsi esonerare dal suo obbligo. </w:t>
      </w:r>
    </w:p>
    <w:p w14:paraId="5E37E21C" w14:textId="063E7C71" w:rsidR="007E495D" w:rsidRPr="00420C69" w:rsidRDefault="007E495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Speriamo che così finisca lo scempio di avvocati </w:t>
      </w:r>
      <w:r w:rsidR="0094576B" w:rsidRPr="00420C69">
        <w:rPr>
          <w:sz w:val="36"/>
          <w:szCs w:val="36"/>
        </w:rPr>
        <w:t xml:space="preserve">che </w:t>
      </w:r>
      <w:r w:rsidRPr="00420C69">
        <w:rPr>
          <w:sz w:val="36"/>
          <w:szCs w:val="36"/>
        </w:rPr>
        <w:t>in televisione parlano dei processi che hanno in corso, dando una immagine pessima del ruolo del difensore.</w:t>
      </w:r>
    </w:p>
    <w:p w14:paraId="023C27C9" w14:textId="77777777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921B454" w14:textId="42946871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Siamo intervenuti sulle forme di esercizio della professione, regolando il contratto di rete, mai previsto da altri sistemi professionali, che ci consentir</w:t>
      </w:r>
      <w:r w:rsidR="0094576B" w:rsidRPr="00420C69">
        <w:rPr>
          <w:sz w:val="36"/>
          <w:szCs w:val="36"/>
        </w:rPr>
        <w:t>à</w:t>
      </w:r>
      <w:r w:rsidRPr="00420C69">
        <w:rPr>
          <w:sz w:val="36"/>
          <w:szCs w:val="36"/>
        </w:rPr>
        <w:t xml:space="preserve"> di stringere accordi professionali o interprofessionali per un singolo incarico o per una serie di incarichi, senza dovere necessariamente legarci in associazioni professionali o in società tra avvocati, con i relativi costi di gestione ed anche i limiti fiscali (regime forfettario).</w:t>
      </w:r>
    </w:p>
    <w:p w14:paraId="515B8CD3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6227FD46" w14:textId="66C90BBE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introdotto le regole per l’esercizio della professione in regime di monocommittenza, chiarendo che mai </w:t>
      </w:r>
      <w:r w:rsidR="0094576B" w:rsidRPr="00420C69">
        <w:rPr>
          <w:sz w:val="36"/>
          <w:szCs w:val="36"/>
        </w:rPr>
        <w:t xml:space="preserve">potrà </w:t>
      </w:r>
      <w:r w:rsidRPr="00420C69">
        <w:rPr>
          <w:sz w:val="36"/>
          <w:szCs w:val="36"/>
        </w:rPr>
        <w:t>essere assimilat</w:t>
      </w:r>
      <w:r w:rsidR="0094576B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 xml:space="preserve"> al lavoro dipendente.</w:t>
      </w:r>
    </w:p>
    <w:p w14:paraId="74B1FB46" w14:textId="77777777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7D5B6DBD" w14:textId="303C1F0D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>Siamo intervenuti sulle regole dell’accesso e sugli esami di abilitazione, accogliendo le proposte formulate dai Giovani Avvocati</w:t>
      </w:r>
      <w:r w:rsidR="0094576B" w:rsidRPr="00420C69">
        <w:rPr>
          <w:sz w:val="36"/>
          <w:szCs w:val="36"/>
        </w:rPr>
        <w:t xml:space="preserve"> dell’AIGA</w:t>
      </w:r>
      <w:r w:rsidRPr="00420C69">
        <w:rPr>
          <w:sz w:val="36"/>
          <w:szCs w:val="36"/>
        </w:rPr>
        <w:t>.</w:t>
      </w:r>
    </w:p>
    <w:p w14:paraId="6C0CA727" w14:textId="77777777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035D43EA" w14:textId="04ACF5FA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regolato meglio la formazione permanente.</w:t>
      </w:r>
    </w:p>
    <w:p w14:paraId="03524AF7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8CA36CC" w14:textId="0D800526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Siamo intervenuti sul sistema elettorale degli ordini, raccogliendo le sollecitazioni che erano pervenute dai Consigli dell’Ordine.</w:t>
      </w:r>
    </w:p>
    <w:p w14:paraId="4A14B1BE" w14:textId="77777777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6F167D3A" w14:textId="414A7353" w:rsidR="0094576B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previsto l’istituzione di un unico Albo degli avvocati per singolo circondario, cui tutti saremo iscritti, all’interno del quale ci sarà una scheda personale per ciascun is</w:t>
      </w:r>
      <w:r w:rsidR="0003507A" w:rsidRPr="00420C69">
        <w:rPr>
          <w:sz w:val="36"/>
          <w:szCs w:val="36"/>
        </w:rPr>
        <w:t>c</w:t>
      </w:r>
      <w:r w:rsidRPr="00420C69">
        <w:rPr>
          <w:sz w:val="36"/>
          <w:szCs w:val="36"/>
        </w:rPr>
        <w:t>r</w:t>
      </w:r>
      <w:r w:rsidR="0003507A" w:rsidRPr="00420C69">
        <w:rPr>
          <w:sz w:val="36"/>
          <w:szCs w:val="36"/>
        </w:rPr>
        <w:t xml:space="preserve">itto </w:t>
      </w:r>
      <w:r w:rsidRPr="00420C69">
        <w:rPr>
          <w:sz w:val="36"/>
          <w:szCs w:val="36"/>
        </w:rPr>
        <w:t xml:space="preserve">che ne indichi tutti i dati. </w:t>
      </w:r>
    </w:p>
    <w:p w14:paraId="4023E5AF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8FE4D58" w14:textId="223F8BFD" w:rsidR="00AC05CD" w:rsidRPr="00420C69" w:rsidRDefault="00AC05C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Abbiamo istituito l’archivio centrale, una sorta di casellario, nel quale saranno annotate le decisioni disciplinari </w:t>
      </w:r>
      <w:r w:rsidR="0099787D" w:rsidRPr="00420C69">
        <w:rPr>
          <w:sz w:val="36"/>
          <w:szCs w:val="36"/>
        </w:rPr>
        <w:t xml:space="preserve">in tema di </w:t>
      </w:r>
      <w:r w:rsidRPr="00420C69">
        <w:rPr>
          <w:sz w:val="36"/>
          <w:szCs w:val="36"/>
        </w:rPr>
        <w:t xml:space="preserve">iscrizioni e </w:t>
      </w:r>
      <w:r w:rsidR="0003507A" w:rsidRPr="00420C69">
        <w:rPr>
          <w:sz w:val="36"/>
          <w:szCs w:val="36"/>
        </w:rPr>
        <w:t>sull</w:t>
      </w:r>
      <w:r w:rsidR="00DF155B" w:rsidRPr="00420C69">
        <w:rPr>
          <w:sz w:val="36"/>
          <w:szCs w:val="36"/>
        </w:rPr>
        <w:t>e</w:t>
      </w:r>
      <w:r w:rsidR="0003507A" w:rsidRPr="00420C69">
        <w:rPr>
          <w:sz w:val="36"/>
          <w:szCs w:val="36"/>
        </w:rPr>
        <w:t xml:space="preserve"> </w:t>
      </w:r>
      <w:r w:rsidRPr="00420C69">
        <w:rPr>
          <w:sz w:val="36"/>
          <w:szCs w:val="36"/>
        </w:rPr>
        <w:t>cancellazioni dagli albi ogni singolo iscritto</w:t>
      </w:r>
      <w:r w:rsidR="00BD264A" w:rsidRPr="00420C69">
        <w:rPr>
          <w:sz w:val="36"/>
          <w:szCs w:val="36"/>
        </w:rPr>
        <w:t>, il cui accesso ovviamente sarà riservato al CNF, ai Consigli dell’ordine, alla Cassa forense ed ai Consigli distrettuali di disciplina.</w:t>
      </w:r>
    </w:p>
    <w:p w14:paraId="5CF1D493" w14:textId="77777777" w:rsidR="00BD264A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4A9CA1B6" w14:textId="5D3E73BC" w:rsidR="00BD264A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Siamo intervenuti sul sistema delle incompatibilità, liberandoci </w:t>
      </w:r>
      <w:proofErr w:type="gramStart"/>
      <w:r w:rsidRPr="00420C69">
        <w:rPr>
          <w:sz w:val="36"/>
          <w:szCs w:val="36"/>
        </w:rPr>
        <w:t>dal quel</w:t>
      </w:r>
      <w:proofErr w:type="gramEnd"/>
      <w:r w:rsidRPr="00420C69">
        <w:rPr>
          <w:sz w:val="36"/>
          <w:szCs w:val="36"/>
        </w:rPr>
        <w:t xml:space="preserve"> reticolo, </w:t>
      </w:r>
      <w:r w:rsidR="0003507A" w:rsidRPr="00420C69">
        <w:rPr>
          <w:sz w:val="36"/>
          <w:szCs w:val="36"/>
        </w:rPr>
        <w:t xml:space="preserve">una vera </w:t>
      </w:r>
      <w:r w:rsidRPr="00420C69">
        <w:rPr>
          <w:sz w:val="36"/>
          <w:szCs w:val="36"/>
        </w:rPr>
        <w:t>gabbia, che ci eravamo cuciti addosso, e che altre professioni non hanno, prevedendo che la professione di avvocato non sarà più incompatibile con la carica di amministratore unico o consigliere delegato o presidente o liquidatore di società di capitali</w:t>
      </w:r>
    </w:p>
    <w:p w14:paraId="2D792D23" w14:textId="77777777" w:rsidR="00DF155B" w:rsidRPr="00420C69" w:rsidRDefault="00DF155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446FB217" w14:textId="714DCA42" w:rsidR="00BD264A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Abbiamo riaffermato che l’unic</w:t>
      </w:r>
      <w:r w:rsidR="0094576B" w:rsidRPr="00420C69">
        <w:rPr>
          <w:sz w:val="36"/>
          <w:szCs w:val="36"/>
        </w:rPr>
        <w:t>a</w:t>
      </w:r>
      <w:r w:rsidRPr="00420C69">
        <w:rPr>
          <w:sz w:val="36"/>
          <w:szCs w:val="36"/>
        </w:rPr>
        <w:t xml:space="preserve"> strada per iscriversi all’Albo dei Cassazionisti sarà il superamento degli esami</w:t>
      </w:r>
      <w:r w:rsidR="0094576B" w:rsidRPr="00420C69">
        <w:rPr>
          <w:sz w:val="36"/>
          <w:szCs w:val="36"/>
        </w:rPr>
        <w:t>,</w:t>
      </w:r>
      <w:r w:rsidRPr="00420C69">
        <w:rPr>
          <w:sz w:val="36"/>
          <w:szCs w:val="36"/>
        </w:rPr>
        <w:t xml:space="preserve"> dopo 5 anni </w:t>
      </w:r>
      <w:r w:rsidRPr="00420C69">
        <w:rPr>
          <w:sz w:val="36"/>
          <w:szCs w:val="36"/>
        </w:rPr>
        <w:lastRenderedPageBreak/>
        <w:t>oppure dopo 8 dopo aver frequentato il corso organizzato dal Consiglio Nazionale Forense.</w:t>
      </w:r>
    </w:p>
    <w:p w14:paraId="0C23DDB1" w14:textId="77777777" w:rsidR="00BD264A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0A117E17" w14:textId="4946FAB9" w:rsidR="0094576B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Siamo intervenuti sulla durata dei mandati dei Consigli dell’Ordine, riducendol</w:t>
      </w:r>
      <w:r w:rsidR="0094576B" w:rsidRPr="00420C69">
        <w:rPr>
          <w:sz w:val="36"/>
          <w:szCs w:val="36"/>
        </w:rPr>
        <w:t>o</w:t>
      </w:r>
      <w:r w:rsidRPr="00420C69">
        <w:rPr>
          <w:sz w:val="36"/>
          <w:szCs w:val="36"/>
        </w:rPr>
        <w:t xml:space="preserve"> a 3 anni, ma prevedendo la possibilità di candidarsi per 3 volte, onde evitare – per come accade oggi – che dopo il primo mandato, di rodaggio, i componenti abbiamo un solo mandato per realizzare i loro programmi. </w:t>
      </w:r>
    </w:p>
    <w:p w14:paraId="27CBCD41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66125837" w14:textId="5C780B87" w:rsidR="00BD264A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Quindi, a</w:t>
      </w:r>
      <w:r w:rsidR="00BD264A" w:rsidRPr="00420C69">
        <w:rPr>
          <w:sz w:val="36"/>
          <w:szCs w:val="36"/>
        </w:rPr>
        <w:t xml:space="preserve">bbiamo ridotto la durata </w:t>
      </w:r>
      <w:r w:rsidRPr="00420C69">
        <w:rPr>
          <w:sz w:val="36"/>
          <w:szCs w:val="36"/>
        </w:rPr>
        <w:t xml:space="preserve">del mandato a 3 anni </w:t>
      </w:r>
      <w:r w:rsidR="00BD264A" w:rsidRPr="00420C69">
        <w:rPr>
          <w:sz w:val="36"/>
          <w:szCs w:val="36"/>
        </w:rPr>
        <w:t xml:space="preserve">ma previsto </w:t>
      </w:r>
      <w:r w:rsidRPr="00420C69">
        <w:rPr>
          <w:sz w:val="36"/>
          <w:szCs w:val="36"/>
        </w:rPr>
        <w:t xml:space="preserve">la possibilità di </w:t>
      </w:r>
      <w:r w:rsidR="00BD264A" w:rsidRPr="00420C69">
        <w:rPr>
          <w:sz w:val="36"/>
          <w:szCs w:val="36"/>
        </w:rPr>
        <w:t xml:space="preserve">3 </w:t>
      </w:r>
      <w:r w:rsidRPr="00420C69">
        <w:rPr>
          <w:sz w:val="36"/>
          <w:szCs w:val="36"/>
        </w:rPr>
        <w:t>candidature</w:t>
      </w:r>
      <w:r w:rsidR="00BD264A" w:rsidRPr="00420C69">
        <w:rPr>
          <w:sz w:val="36"/>
          <w:szCs w:val="36"/>
        </w:rPr>
        <w:t xml:space="preserve">, </w:t>
      </w:r>
      <w:proofErr w:type="spellStart"/>
      <w:r w:rsidR="00BD264A" w:rsidRPr="00420C69">
        <w:rPr>
          <w:sz w:val="36"/>
          <w:szCs w:val="36"/>
        </w:rPr>
        <w:t>cosicchè</w:t>
      </w:r>
      <w:proofErr w:type="spellEnd"/>
      <w:r w:rsidR="00BD264A" w:rsidRPr="00420C69">
        <w:rPr>
          <w:sz w:val="36"/>
          <w:szCs w:val="36"/>
        </w:rPr>
        <w:t xml:space="preserve"> il </w:t>
      </w:r>
      <w:r w:rsidR="00BD264A" w:rsidRPr="00420C69">
        <w:rPr>
          <w:i/>
          <w:iCs/>
          <w:sz w:val="36"/>
          <w:szCs w:val="36"/>
        </w:rPr>
        <w:t>turn over</w:t>
      </w:r>
      <w:r w:rsidR="00BD264A" w:rsidRPr="00420C69">
        <w:rPr>
          <w:sz w:val="36"/>
          <w:szCs w:val="36"/>
        </w:rPr>
        <w:t xml:space="preserve"> sarà suddiviso in 3 occasioni e chi ha ben operato dovrà sottoporsi in un arco temporale più ridotto al rinnovo del consenso.</w:t>
      </w:r>
    </w:p>
    <w:p w14:paraId="038085EF" w14:textId="77777777" w:rsidR="0099787D" w:rsidRPr="00420C69" w:rsidRDefault="0099787D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781AD574" w14:textId="7AEA2453" w:rsidR="00BD264A" w:rsidRPr="00420C69" w:rsidRDefault="00BD264A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Siamo intervenuti sul procedimento disciplinare, rendendolo più semplice, più leggero, meno farraginoso, onde consentire ai nostri colleghi che si </w:t>
      </w:r>
      <w:r w:rsidR="0094576B" w:rsidRPr="00420C69">
        <w:rPr>
          <w:sz w:val="36"/>
          <w:szCs w:val="36"/>
        </w:rPr>
        <w:t xml:space="preserve">fanno </w:t>
      </w:r>
      <w:r w:rsidRPr="00420C69">
        <w:rPr>
          <w:sz w:val="36"/>
          <w:szCs w:val="36"/>
        </w:rPr>
        <w:t xml:space="preserve">carico del gravoso onere di giudicare </w:t>
      </w:r>
      <w:r w:rsidR="0094576B" w:rsidRPr="00420C69">
        <w:rPr>
          <w:sz w:val="36"/>
          <w:szCs w:val="36"/>
        </w:rPr>
        <w:t xml:space="preserve">un </w:t>
      </w:r>
      <w:r w:rsidRPr="00420C69">
        <w:rPr>
          <w:sz w:val="36"/>
          <w:szCs w:val="36"/>
        </w:rPr>
        <w:t>collega di essere meno gravat</w:t>
      </w:r>
      <w:r w:rsidR="0094576B" w:rsidRPr="00420C69">
        <w:rPr>
          <w:sz w:val="36"/>
          <w:szCs w:val="36"/>
        </w:rPr>
        <w:t>i</w:t>
      </w:r>
      <w:r w:rsidRPr="00420C69">
        <w:rPr>
          <w:sz w:val="36"/>
          <w:szCs w:val="36"/>
        </w:rPr>
        <w:t xml:space="preserve"> di meccanismi complessi </w:t>
      </w:r>
      <w:r w:rsidR="00E615B8" w:rsidRPr="00420C69">
        <w:rPr>
          <w:sz w:val="36"/>
          <w:szCs w:val="36"/>
        </w:rPr>
        <w:t>e, al tempo stesso, a coloro che si trovano sottoposti al giudizio disciplinare</w:t>
      </w:r>
      <w:r w:rsidR="0094576B" w:rsidRPr="00420C69">
        <w:rPr>
          <w:sz w:val="36"/>
          <w:szCs w:val="36"/>
        </w:rPr>
        <w:t>,</w:t>
      </w:r>
      <w:r w:rsidR="00E615B8" w:rsidRPr="00420C69">
        <w:rPr>
          <w:sz w:val="36"/>
          <w:szCs w:val="36"/>
        </w:rPr>
        <w:t xml:space="preserve"> di avere una decisione in tempi più rapidi.</w:t>
      </w:r>
    </w:p>
    <w:p w14:paraId="31C63954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 xml:space="preserve">È </w:t>
      </w:r>
      <w:r w:rsidR="00E615B8" w:rsidRPr="00420C69">
        <w:rPr>
          <w:sz w:val="36"/>
          <w:szCs w:val="36"/>
        </w:rPr>
        <w:t xml:space="preserve">stato un lavoro imponente. </w:t>
      </w:r>
    </w:p>
    <w:p w14:paraId="2CE0EF0B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9E745F1" w14:textId="06136E05" w:rsidR="00E615B8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S</w:t>
      </w:r>
      <w:r w:rsidR="00E615B8" w:rsidRPr="00420C69">
        <w:rPr>
          <w:sz w:val="36"/>
          <w:szCs w:val="36"/>
        </w:rPr>
        <w:t>appiamo bene</w:t>
      </w:r>
      <w:r w:rsidRPr="00420C69">
        <w:rPr>
          <w:sz w:val="36"/>
          <w:szCs w:val="36"/>
        </w:rPr>
        <w:t>, però,</w:t>
      </w:r>
      <w:r w:rsidR="00E615B8" w:rsidRPr="00420C69">
        <w:rPr>
          <w:sz w:val="36"/>
          <w:szCs w:val="36"/>
        </w:rPr>
        <w:t xml:space="preserve"> che non potrà essere la legge a contribuire al rilancio della nostra professione, ma dipenderà da noi.</w:t>
      </w:r>
    </w:p>
    <w:p w14:paraId="1D5635FD" w14:textId="77777777" w:rsidR="0094576B" w:rsidRPr="00420C69" w:rsidRDefault="0094576B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3CADDED2" w14:textId="494CEDE7" w:rsidR="0094576B" w:rsidRPr="00420C69" w:rsidRDefault="00E615B8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Dobbiamo riconquistare</w:t>
      </w:r>
      <w:r w:rsidR="00DF155B" w:rsidRPr="00420C69">
        <w:rPr>
          <w:sz w:val="36"/>
          <w:szCs w:val="36"/>
        </w:rPr>
        <w:t>, noi stessi,</w:t>
      </w:r>
      <w:r w:rsidRPr="00420C69">
        <w:rPr>
          <w:sz w:val="36"/>
          <w:szCs w:val="36"/>
        </w:rPr>
        <w:t xml:space="preserve"> l’orgoglio della nostra professione, dobbiamo avere la consapevolezza che noi ci occupiamo dei diritti dei cittadini, unica professione al mondo, e sulla nostra attività di tutela dei diritti si fonda lo Stato di diritto. </w:t>
      </w:r>
    </w:p>
    <w:p w14:paraId="18F6A6D2" w14:textId="77777777" w:rsidR="00976AC8" w:rsidRPr="00420C69" w:rsidRDefault="00976AC8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</w:p>
    <w:p w14:paraId="15A5BC2E" w14:textId="1230E191" w:rsidR="00976AC8" w:rsidRPr="00420C69" w:rsidRDefault="00E615B8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lastRenderedPageBreak/>
        <w:t>Dobbiamo ricordarcelo noi, prima di tutto, e poi pretendere da tutti i</w:t>
      </w:r>
      <w:r w:rsidR="0037308A" w:rsidRPr="00420C69">
        <w:rPr>
          <w:sz w:val="36"/>
          <w:szCs w:val="36"/>
        </w:rPr>
        <w:t>l</w:t>
      </w:r>
      <w:r w:rsidRPr="00420C69">
        <w:rPr>
          <w:sz w:val="36"/>
          <w:szCs w:val="36"/>
        </w:rPr>
        <w:t xml:space="preserve"> rispetto che la professione merita. </w:t>
      </w:r>
    </w:p>
    <w:p w14:paraId="46BD21E9" w14:textId="7549FC05" w:rsidR="00E615B8" w:rsidRPr="00651957" w:rsidRDefault="00E615B8" w:rsidP="00057B59">
      <w:pPr>
        <w:shd w:val="clear" w:color="auto" w:fill="FFFFFF" w:themeFill="background1"/>
        <w:spacing w:after="0" w:line="240" w:lineRule="auto"/>
        <w:ind w:right="282"/>
        <w:jc w:val="both"/>
        <w:rPr>
          <w:sz w:val="36"/>
          <w:szCs w:val="36"/>
        </w:rPr>
      </w:pPr>
      <w:r w:rsidRPr="00420C69">
        <w:rPr>
          <w:sz w:val="36"/>
          <w:szCs w:val="36"/>
        </w:rPr>
        <w:t>Dobbiamo amare la nostra professione.</w:t>
      </w:r>
    </w:p>
    <w:sectPr w:rsidR="00E615B8" w:rsidRPr="0065195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A38D" w14:textId="77777777" w:rsidR="00C357B5" w:rsidRDefault="00C357B5" w:rsidP="003A7760">
      <w:pPr>
        <w:spacing w:after="0" w:line="240" w:lineRule="auto"/>
      </w:pPr>
      <w:r>
        <w:separator/>
      </w:r>
    </w:p>
  </w:endnote>
  <w:endnote w:type="continuationSeparator" w:id="0">
    <w:p w14:paraId="024F1F29" w14:textId="77777777" w:rsidR="00C357B5" w:rsidRDefault="00C357B5" w:rsidP="003A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281640"/>
      <w:docPartObj>
        <w:docPartGallery w:val="Page Numbers (Bottom of Page)"/>
        <w:docPartUnique/>
      </w:docPartObj>
    </w:sdtPr>
    <w:sdtEndPr/>
    <w:sdtContent>
      <w:p w14:paraId="15E5D62A" w14:textId="4DFF80EA" w:rsidR="003A7760" w:rsidRDefault="003A776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46">
          <w:rPr>
            <w:noProof/>
          </w:rPr>
          <w:t>11</w:t>
        </w:r>
        <w:r>
          <w:fldChar w:fldCharType="end"/>
        </w:r>
      </w:p>
    </w:sdtContent>
  </w:sdt>
  <w:p w14:paraId="28AA6CBE" w14:textId="77777777" w:rsidR="003A7760" w:rsidRDefault="003A77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086C" w14:textId="77777777" w:rsidR="00C357B5" w:rsidRDefault="00C357B5" w:rsidP="003A7760">
      <w:pPr>
        <w:spacing w:after="0" w:line="240" w:lineRule="auto"/>
      </w:pPr>
      <w:r>
        <w:separator/>
      </w:r>
    </w:p>
  </w:footnote>
  <w:footnote w:type="continuationSeparator" w:id="0">
    <w:p w14:paraId="4A41CCAC" w14:textId="77777777" w:rsidR="00C357B5" w:rsidRDefault="00C357B5" w:rsidP="003A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29"/>
    <w:rsid w:val="00014D40"/>
    <w:rsid w:val="00033CBE"/>
    <w:rsid w:val="0003507A"/>
    <w:rsid w:val="00037E8B"/>
    <w:rsid w:val="00057B59"/>
    <w:rsid w:val="00080D69"/>
    <w:rsid w:val="00115FAD"/>
    <w:rsid w:val="001350A6"/>
    <w:rsid w:val="0014408A"/>
    <w:rsid w:val="001F3B23"/>
    <w:rsid w:val="00206DB0"/>
    <w:rsid w:val="00213029"/>
    <w:rsid w:val="00256716"/>
    <w:rsid w:val="002F3725"/>
    <w:rsid w:val="0037308A"/>
    <w:rsid w:val="00387C46"/>
    <w:rsid w:val="003A7760"/>
    <w:rsid w:val="003E1932"/>
    <w:rsid w:val="003E218D"/>
    <w:rsid w:val="00420C69"/>
    <w:rsid w:val="00451FA9"/>
    <w:rsid w:val="00490838"/>
    <w:rsid w:val="004A1989"/>
    <w:rsid w:val="004D74C4"/>
    <w:rsid w:val="00516396"/>
    <w:rsid w:val="005527AF"/>
    <w:rsid w:val="00577349"/>
    <w:rsid w:val="005958CB"/>
    <w:rsid w:val="005D42BB"/>
    <w:rsid w:val="006308E5"/>
    <w:rsid w:val="00642F09"/>
    <w:rsid w:val="00651957"/>
    <w:rsid w:val="00665D26"/>
    <w:rsid w:val="006A24B3"/>
    <w:rsid w:val="006B3BC6"/>
    <w:rsid w:val="00733EFB"/>
    <w:rsid w:val="00754BBA"/>
    <w:rsid w:val="00770029"/>
    <w:rsid w:val="007B7406"/>
    <w:rsid w:val="007E3E57"/>
    <w:rsid w:val="007E495D"/>
    <w:rsid w:val="007E66EA"/>
    <w:rsid w:val="00883BC2"/>
    <w:rsid w:val="0089282F"/>
    <w:rsid w:val="0094576B"/>
    <w:rsid w:val="00976AC8"/>
    <w:rsid w:val="009812B1"/>
    <w:rsid w:val="0099787D"/>
    <w:rsid w:val="009B5F5A"/>
    <w:rsid w:val="009B6E28"/>
    <w:rsid w:val="009D6165"/>
    <w:rsid w:val="00A270A3"/>
    <w:rsid w:val="00A42DD7"/>
    <w:rsid w:val="00A455AF"/>
    <w:rsid w:val="00A602B5"/>
    <w:rsid w:val="00A83A3A"/>
    <w:rsid w:val="00A85CE3"/>
    <w:rsid w:val="00AC05CD"/>
    <w:rsid w:val="00AE5558"/>
    <w:rsid w:val="00B47D5E"/>
    <w:rsid w:val="00B672B3"/>
    <w:rsid w:val="00BC1330"/>
    <w:rsid w:val="00BD264A"/>
    <w:rsid w:val="00C1052B"/>
    <w:rsid w:val="00C357B5"/>
    <w:rsid w:val="00C77CEC"/>
    <w:rsid w:val="00CD3086"/>
    <w:rsid w:val="00D5336D"/>
    <w:rsid w:val="00D62B8D"/>
    <w:rsid w:val="00D84EEE"/>
    <w:rsid w:val="00DE12E0"/>
    <w:rsid w:val="00DF155B"/>
    <w:rsid w:val="00E012A2"/>
    <w:rsid w:val="00E03109"/>
    <w:rsid w:val="00E06253"/>
    <w:rsid w:val="00E615B8"/>
    <w:rsid w:val="00EB3BB8"/>
    <w:rsid w:val="00F02033"/>
    <w:rsid w:val="00F04766"/>
    <w:rsid w:val="00F33BA6"/>
    <w:rsid w:val="00FC6933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AE6"/>
  <w15:docId w15:val="{AF85981C-EE2A-3841-831C-E045A53D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3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02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02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0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0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0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0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0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0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02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02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02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760"/>
  </w:style>
  <w:style w:type="paragraph" w:styleId="Pidipagina">
    <w:name w:val="footer"/>
    <w:basedOn w:val="Normale"/>
    <w:link w:val="PidipaginaCarattere"/>
    <w:uiPriority w:val="99"/>
    <w:unhideWhenUsed/>
    <w:rsid w:val="003A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gif@01C83CB0.27478B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2869</Words>
  <Characters>14173</Characters>
  <Application>Microsoft Office Word</Application>
  <DocSecurity>0</DocSecurity>
  <Lines>150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Greco</dc:creator>
  <cp:keywords/>
  <dc:description/>
  <cp:lastModifiedBy>Luigi Pio Berliri</cp:lastModifiedBy>
  <cp:revision>2</cp:revision>
  <cp:lastPrinted>2025-10-14T09:17:00Z</cp:lastPrinted>
  <dcterms:created xsi:type="dcterms:W3CDTF">2025-10-16T10:58:00Z</dcterms:created>
  <dcterms:modified xsi:type="dcterms:W3CDTF">2025-10-16T10:58:00Z</dcterms:modified>
</cp:coreProperties>
</file>