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017DD" w14:textId="77777777" w:rsidR="0087039D" w:rsidRPr="0087039D" w:rsidRDefault="0087039D" w:rsidP="0087039D">
      <w:pPr>
        <w:jc w:val="center"/>
      </w:pPr>
      <w:r w:rsidRPr="0087039D">
        <w:rPr>
          <w:b/>
          <w:bCs/>
        </w:rPr>
        <w:t>STIPENDI DEI MEDICI – PUBBLICO VS PRIVATO</w:t>
      </w:r>
    </w:p>
    <w:p w14:paraId="18D050E1" w14:textId="77777777" w:rsidR="0087039D" w:rsidRPr="0087039D" w:rsidRDefault="0087039D" w:rsidP="0087039D">
      <w:r w:rsidRPr="0087039D">
        <w:t>───────────────────────────────</w:t>
      </w:r>
      <w:r w:rsidRPr="0087039D">
        <w:br/>
      </w:r>
      <w:r w:rsidRPr="0087039D">
        <w:rPr>
          <w:b/>
          <w:bCs/>
        </w:rPr>
        <w:t>Medico giovane (&lt;5 anni)</w:t>
      </w:r>
    </w:p>
    <w:p w14:paraId="0ABB882E" w14:textId="77777777" w:rsidR="0087039D" w:rsidRPr="0087039D" w:rsidRDefault="0087039D" w:rsidP="0087039D">
      <w:pPr>
        <w:numPr>
          <w:ilvl w:val="0"/>
          <w:numId w:val="1"/>
        </w:numPr>
      </w:pPr>
      <w:r w:rsidRPr="0087039D">
        <w:t>Pubblico: ~58.000 € lordi/anno</w:t>
      </w:r>
    </w:p>
    <w:p w14:paraId="57640847" w14:textId="77777777" w:rsidR="0087039D" w:rsidRPr="0087039D" w:rsidRDefault="0087039D" w:rsidP="0087039D">
      <w:pPr>
        <w:numPr>
          <w:ilvl w:val="0"/>
          <w:numId w:val="1"/>
        </w:numPr>
      </w:pPr>
      <w:r w:rsidRPr="0087039D">
        <w:t>Privato: 50.000–100.000 €</w:t>
      </w:r>
    </w:p>
    <w:p w14:paraId="339E7525" w14:textId="77777777" w:rsidR="0087039D" w:rsidRPr="0087039D" w:rsidRDefault="0087039D" w:rsidP="0087039D">
      <w:r w:rsidRPr="0087039D">
        <w:t>───────────────────────────────</w:t>
      </w:r>
      <w:r w:rsidRPr="0087039D">
        <w:br/>
      </w:r>
      <w:r w:rsidRPr="0087039D">
        <w:rPr>
          <w:b/>
          <w:bCs/>
        </w:rPr>
        <w:t>Medico ospedaliero medio</w:t>
      </w:r>
    </w:p>
    <w:p w14:paraId="6100CEC0" w14:textId="77777777" w:rsidR="0087039D" w:rsidRPr="0087039D" w:rsidRDefault="0087039D" w:rsidP="0087039D">
      <w:pPr>
        <w:numPr>
          <w:ilvl w:val="0"/>
          <w:numId w:val="2"/>
        </w:numPr>
      </w:pPr>
      <w:r w:rsidRPr="0087039D">
        <w:t>Pubblico: ~87.000 € (media nazionale)</w:t>
      </w:r>
    </w:p>
    <w:p w14:paraId="7708926F" w14:textId="77777777" w:rsidR="0087039D" w:rsidRPr="0087039D" w:rsidRDefault="0087039D" w:rsidP="0087039D">
      <w:pPr>
        <w:numPr>
          <w:ilvl w:val="0"/>
          <w:numId w:val="2"/>
        </w:numPr>
      </w:pPr>
      <w:r w:rsidRPr="0087039D">
        <w:t>Privato: 100.000–150.000 €</w:t>
      </w:r>
    </w:p>
    <w:p w14:paraId="1EE6A1BD" w14:textId="77777777" w:rsidR="0087039D" w:rsidRPr="0087039D" w:rsidRDefault="0087039D" w:rsidP="0087039D">
      <w:r w:rsidRPr="0087039D">
        <w:t>───────────────────────────────</w:t>
      </w:r>
      <w:r w:rsidRPr="0087039D">
        <w:br/>
      </w:r>
      <w:r w:rsidRPr="0087039D">
        <w:rPr>
          <w:b/>
          <w:bCs/>
        </w:rPr>
        <w:t>Primario / Dirigente senior</w:t>
      </w:r>
    </w:p>
    <w:p w14:paraId="10D79B6A" w14:textId="77777777" w:rsidR="0087039D" w:rsidRPr="0087039D" w:rsidRDefault="0087039D" w:rsidP="0087039D">
      <w:pPr>
        <w:numPr>
          <w:ilvl w:val="0"/>
          <w:numId w:val="3"/>
        </w:numPr>
      </w:pPr>
      <w:r w:rsidRPr="0087039D">
        <w:t>Pubblico: 100.000–110.000 €</w:t>
      </w:r>
    </w:p>
    <w:p w14:paraId="3A71FD7C" w14:textId="77777777" w:rsidR="0087039D" w:rsidRPr="0087039D" w:rsidRDefault="0087039D" w:rsidP="0087039D">
      <w:pPr>
        <w:numPr>
          <w:ilvl w:val="0"/>
          <w:numId w:val="3"/>
        </w:numPr>
      </w:pPr>
      <w:r w:rsidRPr="0087039D">
        <w:t>Privato: 150.000–250.000 €</w:t>
      </w:r>
    </w:p>
    <w:p w14:paraId="42165EEE" w14:textId="77777777" w:rsidR="0087039D" w:rsidRPr="0087039D" w:rsidRDefault="0087039D" w:rsidP="0087039D">
      <w:r w:rsidRPr="0087039D">
        <w:t>───────────────────────────────</w:t>
      </w:r>
      <w:r w:rsidRPr="0087039D">
        <w:br/>
      </w:r>
      <w:r w:rsidRPr="0087039D">
        <w:rPr>
          <w:b/>
          <w:bCs/>
        </w:rPr>
        <w:t>Radiologia interventistica</w:t>
      </w:r>
    </w:p>
    <w:p w14:paraId="6F44A4FA" w14:textId="77777777" w:rsidR="0087039D" w:rsidRPr="0087039D" w:rsidRDefault="0087039D" w:rsidP="0087039D">
      <w:pPr>
        <w:numPr>
          <w:ilvl w:val="0"/>
          <w:numId w:val="4"/>
        </w:numPr>
      </w:pPr>
      <w:r w:rsidRPr="0087039D">
        <w:t>Pubblico: 90.000–120.000 €</w:t>
      </w:r>
    </w:p>
    <w:p w14:paraId="377A06D4" w14:textId="77777777" w:rsidR="0087039D" w:rsidRPr="0087039D" w:rsidRDefault="0087039D" w:rsidP="0087039D">
      <w:pPr>
        <w:numPr>
          <w:ilvl w:val="0"/>
          <w:numId w:val="4"/>
        </w:numPr>
      </w:pPr>
      <w:r w:rsidRPr="0087039D">
        <w:t>Privato: 130.000–180.000 €</w:t>
      </w:r>
    </w:p>
    <w:p w14:paraId="5F64BE2B" w14:textId="77777777" w:rsidR="0087039D" w:rsidRPr="0087039D" w:rsidRDefault="0087039D" w:rsidP="0087039D">
      <w:r w:rsidRPr="0087039D">
        <w:t>───────────────────────────────</w:t>
      </w:r>
      <w:r w:rsidRPr="0087039D">
        <w:br/>
      </w:r>
      <w:r w:rsidRPr="0087039D">
        <w:rPr>
          <w:b/>
          <w:bCs/>
        </w:rPr>
        <w:t>Neurochirurgia</w:t>
      </w:r>
    </w:p>
    <w:p w14:paraId="36E05894" w14:textId="77777777" w:rsidR="0087039D" w:rsidRPr="0087039D" w:rsidRDefault="0087039D" w:rsidP="0087039D">
      <w:pPr>
        <w:numPr>
          <w:ilvl w:val="0"/>
          <w:numId w:val="5"/>
        </w:numPr>
      </w:pPr>
      <w:r w:rsidRPr="0087039D">
        <w:t>Pubblico: 90.000–140.000 €</w:t>
      </w:r>
    </w:p>
    <w:p w14:paraId="57B30140" w14:textId="77777777" w:rsidR="0087039D" w:rsidRPr="0087039D" w:rsidRDefault="0087039D" w:rsidP="0087039D">
      <w:pPr>
        <w:numPr>
          <w:ilvl w:val="0"/>
          <w:numId w:val="5"/>
        </w:numPr>
      </w:pPr>
      <w:r w:rsidRPr="0087039D">
        <w:t>Privato: 130.000–200.000 €</w:t>
      </w:r>
    </w:p>
    <w:p w14:paraId="0943EC24" w14:textId="77777777" w:rsidR="0087039D" w:rsidRPr="0087039D" w:rsidRDefault="0087039D" w:rsidP="0087039D">
      <w:r w:rsidRPr="0087039D">
        <w:t>───────────────────────────────</w:t>
      </w:r>
      <w:r w:rsidRPr="0087039D">
        <w:br/>
      </w:r>
      <w:r w:rsidRPr="0087039D">
        <w:rPr>
          <w:b/>
          <w:bCs/>
        </w:rPr>
        <w:t>Oftalmologia refrattiva</w:t>
      </w:r>
    </w:p>
    <w:p w14:paraId="0DC6C62C" w14:textId="77777777" w:rsidR="0087039D" w:rsidRPr="0087039D" w:rsidRDefault="0087039D" w:rsidP="0087039D">
      <w:pPr>
        <w:numPr>
          <w:ilvl w:val="0"/>
          <w:numId w:val="6"/>
        </w:numPr>
      </w:pPr>
      <w:r w:rsidRPr="0087039D">
        <w:t>Pubblico: 80.000–110.000 €</w:t>
      </w:r>
    </w:p>
    <w:p w14:paraId="1DAD3617" w14:textId="77777777" w:rsidR="0087039D" w:rsidRPr="0087039D" w:rsidRDefault="0087039D" w:rsidP="0087039D">
      <w:pPr>
        <w:numPr>
          <w:ilvl w:val="0"/>
          <w:numId w:val="6"/>
        </w:numPr>
      </w:pPr>
      <w:r w:rsidRPr="0087039D">
        <w:t>Privato: 120.000–180.000 €</w:t>
      </w:r>
    </w:p>
    <w:p w14:paraId="1900DB5D" w14:textId="77777777" w:rsidR="0087039D" w:rsidRPr="0087039D" w:rsidRDefault="0087039D" w:rsidP="0087039D">
      <w:r w:rsidRPr="0087039D">
        <w:t>───────────────────────────────</w:t>
      </w:r>
      <w:r w:rsidRPr="0087039D">
        <w:br/>
      </w:r>
      <w:r w:rsidRPr="0087039D">
        <w:rPr>
          <w:b/>
          <w:bCs/>
        </w:rPr>
        <w:t>Chirurgia plastica estetica</w:t>
      </w:r>
    </w:p>
    <w:p w14:paraId="50EC2B71" w14:textId="77777777" w:rsidR="0087039D" w:rsidRPr="0087039D" w:rsidRDefault="0087039D" w:rsidP="0087039D">
      <w:pPr>
        <w:numPr>
          <w:ilvl w:val="0"/>
          <w:numId w:val="7"/>
        </w:numPr>
      </w:pPr>
      <w:r w:rsidRPr="0087039D">
        <w:t>Pubblico: 85.000–110.000 €</w:t>
      </w:r>
    </w:p>
    <w:p w14:paraId="0F4B71C9" w14:textId="77777777" w:rsidR="0087039D" w:rsidRPr="0087039D" w:rsidRDefault="0087039D" w:rsidP="0087039D">
      <w:pPr>
        <w:numPr>
          <w:ilvl w:val="0"/>
          <w:numId w:val="7"/>
        </w:numPr>
      </w:pPr>
      <w:r w:rsidRPr="0087039D">
        <w:t>Privato: 150.000–250.000 €</w:t>
      </w:r>
    </w:p>
    <w:p w14:paraId="5C58D66D" w14:textId="77777777" w:rsidR="0087039D" w:rsidRPr="0087039D" w:rsidRDefault="0087039D" w:rsidP="0087039D">
      <w:r w:rsidRPr="0087039D">
        <w:t>───────────────────────────────</w:t>
      </w:r>
      <w:r w:rsidRPr="0087039D">
        <w:br/>
      </w:r>
      <w:r w:rsidRPr="0087039D">
        <w:rPr>
          <w:b/>
          <w:bCs/>
        </w:rPr>
        <w:t>Visite specialistiche (privato)</w:t>
      </w:r>
    </w:p>
    <w:p w14:paraId="57270C75" w14:textId="77777777" w:rsidR="0087039D" w:rsidRPr="0087039D" w:rsidRDefault="0087039D" w:rsidP="0087039D">
      <w:pPr>
        <w:numPr>
          <w:ilvl w:val="0"/>
          <w:numId w:val="8"/>
        </w:numPr>
      </w:pPr>
      <w:r w:rsidRPr="0087039D">
        <w:t>Oculista: 70–150 €</w:t>
      </w:r>
    </w:p>
    <w:p w14:paraId="1015BDD2" w14:textId="77777777" w:rsidR="0087039D" w:rsidRPr="0087039D" w:rsidRDefault="0087039D" w:rsidP="0087039D">
      <w:pPr>
        <w:numPr>
          <w:ilvl w:val="0"/>
          <w:numId w:val="8"/>
        </w:numPr>
      </w:pPr>
      <w:r w:rsidRPr="0087039D">
        <w:t>Cardiologo: 100–350 €</w:t>
      </w:r>
    </w:p>
    <w:p w14:paraId="2D1FE88C" w14:textId="77777777" w:rsidR="0087039D" w:rsidRPr="0087039D" w:rsidRDefault="0087039D" w:rsidP="0087039D">
      <w:pPr>
        <w:numPr>
          <w:ilvl w:val="0"/>
          <w:numId w:val="8"/>
        </w:numPr>
      </w:pPr>
      <w:r w:rsidRPr="0087039D">
        <w:t>Oncologo: 150–500 €</w:t>
      </w:r>
    </w:p>
    <w:p w14:paraId="708E7FAE" w14:textId="77777777" w:rsidR="000C5267" w:rsidRDefault="000C5267"/>
    <w:sectPr w:rsidR="000C52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B1B57"/>
    <w:multiLevelType w:val="multilevel"/>
    <w:tmpl w:val="01DCD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4C1E5B"/>
    <w:multiLevelType w:val="multilevel"/>
    <w:tmpl w:val="76D6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1C2A6C"/>
    <w:multiLevelType w:val="multilevel"/>
    <w:tmpl w:val="5756E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3243AD"/>
    <w:multiLevelType w:val="multilevel"/>
    <w:tmpl w:val="02362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980995"/>
    <w:multiLevelType w:val="multilevel"/>
    <w:tmpl w:val="B9F8D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F46AB1"/>
    <w:multiLevelType w:val="multilevel"/>
    <w:tmpl w:val="95381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FC0F28"/>
    <w:multiLevelType w:val="multilevel"/>
    <w:tmpl w:val="45B48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FA7D77"/>
    <w:multiLevelType w:val="multilevel"/>
    <w:tmpl w:val="0B400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6108208">
    <w:abstractNumId w:val="7"/>
  </w:num>
  <w:num w:numId="2" w16cid:durableId="2059278572">
    <w:abstractNumId w:val="1"/>
  </w:num>
  <w:num w:numId="3" w16cid:durableId="273950261">
    <w:abstractNumId w:val="3"/>
  </w:num>
  <w:num w:numId="4" w16cid:durableId="1602949195">
    <w:abstractNumId w:val="6"/>
  </w:num>
  <w:num w:numId="5" w16cid:durableId="4066288">
    <w:abstractNumId w:val="2"/>
  </w:num>
  <w:num w:numId="6" w16cid:durableId="1621915370">
    <w:abstractNumId w:val="0"/>
  </w:num>
  <w:num w:numId="7" w16cid:durableId="1063482964">
    <w:abstractNumId w:val="5"/>
  </w:num>
  <w:num w:numId="8" w16cid:durableId="13598122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39D"/>
    <w:rsid w:val="000C5267"/>
    <w:rsid w:val="0087039D"/>
    <w:rsid w:val="00F5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17701"/>
  <w15:chartTrackingRefBased/>
  <w15:docId w15:val="{A6AE386E-288A-4ADD-9571-38BF1F8A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703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70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703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703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703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703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703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703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703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703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703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703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7039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7039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7039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7039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7039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7039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703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70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7039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703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703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7039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7039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7039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703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7039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703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Pio Berliri</dc:creator>
  <cp:keywords/>
  <dc:description/>
  <cp:lastModifiedBy>Luigi Pio Berliri</cp:lastModifiedBy>
  <cp:revision>1</cp:revision>
  <dcterms:created xsi:type="dcterms:W3CDTF">2025-08-26T08:08:00Z</dcterms:created>
  <dcterms:modified xsi:type="dcterms:W3CDTF">2025-08-26T08:09:00Z</dcterms:modified>
</cp:coreProperties>
</file>