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46CA" w14:textId="12B81EBB" w:rsidR="003B75C4" w:rsidRDefault="003B75C4" w:rsidP="003B75C4">
      <w:pPr>
        <w:spacing w:line="360" w:lineRule="auto"/>
        <w:jc w:val="center"/>
      </w:pPr>
      <w:r>
        <w:t>LETTERA INTEGRALE CHE DONALD TRUMP HA INVIATO A URSULA VON DER LEYEN</w:t>
      </w:r>
    </w:p>
    <w:p w14:paraId="01D47DCA" w14:textId="77777777" w:rsidR="003B75C4" w:rsidRDefault="003B75C4" w:rsidP="003B75C4">
      <w:pPr>
        <w:spacing w:line="360" w:lineRule="auto"/>
      </w:pPr>
    </w:p>
    <w:p w14:paraId="4FEA7005" w14:textId="77777777" w:rsidR="003B75C4" w:rsidRDefault="003B75C4" w:rsidP="003B75C4">
      <w:pPr>
        <w:spacing w:line="360" w:lineRule="auto"/>
      </w:pPr>
      <w:r>
        <w:t>Sua Eccellenza</w:t>
      </w:r>
    </w:p>
    <w:p w14:paraId="6FD84E27" w14:textId="77777777" w:rsidR="003B75C4" w:rsidRDefault="003B75C4" w:rsidP="003B75C4">
      <w:pPr>
        <w:spacing w:line="360" w:lineRule="auto"/>
      </w:pPr>
      <w:r>
        <w:t xml:space="preserve">Ursula von </w:t>
      </w:r>
      <w:proofErr w:type="spellStart"/>
      <w:r>
        <w:t>der</w:t>
      </w:r>
      <w:proofErr w:type="spellEnd"/>
      <w:r>
        <w:t xml:space="preserve"> Leyen</w:t>
      </w:r>
    </w:p>
    <w:p w14:paraId="583B12F2" w14:textId="77777777" w:rsidR="003B75C4" w:rsidRDefault="003B75C4" w:rsidP="003B75C4">
      <w:pPr>
        <w:spacing w:line="360" w:lineRule="auto"/>
      </w:pPr>
      <w:r>
        <w:t>Presidente della Commissione Europea</w:t>
      </w:r>
    </w:p>
    <w:p w14:paraId="6D52B397" w14:textId="77777777" w:rsidR="003B75C4" w:rsidRDefault="003B75C4" w:rsidP="003B75C4">
      <w:pPr>
        <w:spacing w:line="360" w:lineRule="auto"/>
      </w:pPr>
      <w:r>
        <w:t>Bruxelles</w:t>
      </w:r>
    </w:p>
    <w:p w14:paraId="18C0945B" w14:textId="77777777" w:rsidR="003B75C4" w:rsidRDefault="003B75C4" w:rsidP="003B75C4">
      <w:pPr>
        <w:spacing w:line="360" w:lineRule="auto"/>
      </w:pPr>
      <w:r>
        <w:t>Gentile Signora Presidente,</w:t>
      </w:r>
    </w:p>
    <w:p w14:paraId="6505CA68" w14:textId="77777777" w:rsidR="003B75C4" w:rsidRDefault="003B75C4" w:rsidP="003B75C4">
      <w:pPr>
        <w:spacing w:line="360" w:lineRule="auto"/>
      </w:pPr>
      <w:r>
        <w:t>È un grande onore per me inviarle questa lettera, in quanto dimostra la forza e l’impegno della nostra relazione commerciale, e il fatto che gli Stati Uniti d’America hanno accettato di continuare a lavorare con l’Unione Europea, nonostante uno dei nostri maggiori deficit commerciali con voi. Tuttavia, abbiamo deciso di andare avanti, ma solo con un commercio più equilibrato e giusto. Pertanto, vi invitiamo a partecipare all’economia straordinaria degli Stati Uniti, il mercato numero uno al mondo, di gran lunga. Abbiamo avuto anni per discutere la nostra relazione commerciale con l’Unione Europea, e abbiamo concluso che dobbiamo allontanarci da questi deficit commerciali di lunga durata, ampi e persistenti, causati dalle vostre tariffe, politiche e barriere non tariffarie. Il nostro rapporto è stato, purtroppo, tutt’altro che reciproco. A partire dal 1° agosto 2025, applicheremo all’Unione Europea una tariffa solo del 30% sui prodotti UE inviati negli Stati Uniti, separata da tutte le tariffe settoriali. Le merci trasbordate per eludere una tariffa più alta saranno soggette a quella tariffa più alta.</w:t>
      </w:r>
    </w:p>
    <w:p w14:paraId="7B5E49E5" w14:textId="77777777" w:rsidR="003B75C4" w:rsidRDefault="003B75C4" w:rsidP="003B75C4">
      <w:pPr>
        <w:spacing w:line="360" w:lineRule="auto"/>
      </w:pPr>
      <w:r>
        <w:t>Si prega di comprendere che il 30% è molto meno di quanto sarebbe necessario per eliminare la disparità del deficit commerciale che abbiamo con l’UE. Come sapete, non ci sarà alcuna tariffa se l’Unione Europea, o le aziende all’interno dell’UE, decidono di costruire o produrre prodotti negli Stati Uniti e, in effetti, faremo tutto il possibile per ottenere approvazioni rapidamente, professionalmente e abitualmente – in altre parole, nel giro di poche settimane.</w:t>
      </w:r>
    </w:p>
    <w:p w14:paraId="70A93929" w14:textId="77777777" w:rsidR="003B75C4" w:rsidRDefault="003B75C4" w:rsidP="003B75C4">
      <w:pPr>
        <w:spacing w:line="360" w:lineRule="auto"/>
      </w:pPr>
      <w:r>
        <w:t>L’Unione Europea potrà avere accesso completo e aperto al mercato degli Stati Uniti, senza alcuna tariffa applicata, nel tentativo di ridurre il grande deficit commerciale. Se per qualsiasi motivo decidete di aumentare le vostre tariffe per ritorsione, allora, qualunque sia il numero che scegliete di aumentare, verrà aggiunto al 30% che applichiamo. Si prega di comprendere che queste tariffe sono necessarie per correggere i molti anni di tariffe dell’Unione Europea e di politiche e barriere non tariffarie, che causano i grandi e insostenibili deficit commerciali contro gli Stati Uniti. Questo deficit è una minaccia importante per la nostra economia e, in effetti, per la nostra sicurezza nazionale!</w:t>
      </w:r>
    </w:p>
    <w:p w14:paraId="321152DE" w14:textId="77777777" w:rsidR="003B75C4" w:rsidRDefault="003B75C4" w:rsidP="003B75C4">
      <w:pPr>
        <w:spacing w:line="360" w:lineRule="auto"/>
      </w:pPr>
      <w:r>
        <w:t>Non vediamo l’ora di lavorare con voi come nostro partner commerciale per molti anni a venire. Se desiderate aprire i vostri mercati commerciali finora chiusi agli Stati Uniti, ed eliminare le vostre tariffe e le vostre politiche e barriere commerciali non tariffarie, potremmo, forse, considerare un adeguamento a questa lettera. Queste tariffe possono essere modificate, al rialzo o al ribasso, a seconda del nostro rapporto con il vostro paese. Non sarete mai delusi dagli Stati Uniti d’America.</w:t>
      </w:r>
    </w:p>
    <w:p w14:paraId="178996D7" w14:textId="77777777" w:rsidR="003B75C4" w:rsidRDefault="003B75C4" w:rsidP="003B75C4">
      <w:pPr>
        <w:spacing w:line="360" w:lineRule="auto"/>
      </w:pPr>
      <w:r>
        <w:lastRenderedPageBreak/>
        <w:t>Grazie per l’attenzione a questa questione!</w:t>
      </w:r>
    </w:p>
    <w:p w14:paraId="1E40A91F" w14:textId="77777777" w:rsidR="003B75C4" w:rsidRDefault="003B75C4" w:rsidP="003B75C4">
      <w:pPr>
        <w:spacing w:line="360" w:lineRule="auto"/>
      </w:pPr>
      <w:r>
        <w:t>Con i migliori auguri, sono,</w:t>
      </w:r>
    </w:p>
    <w:p w14:paraId="16D80FB8" w14:textId="1B76C626" w:rsidR="000C5267" w:rsidRDefault="003B75C4" w:rsidP="003B75C4">
      <w:pPr>
        <w:spacing w:line="360" w:lineRule="auto"/>
      </w:pPr>
      <w:r>
        <w:t>Cordiali saluti,</w:t>
      </w:r>
    </w:p>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C4"/>
    <w:rsid w:val="000C5267"/>
    <w:rsid w:val="003B75C4"/>
    <w:rsid w:val="00BE0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BAC2"/>
  <w15:chartTrackingRefBased/>
  <w15:docId w15:val="{ACEFA7F7-83C7-4943-AF93-CADAC38D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7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7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5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5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5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5C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5C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5C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5C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75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75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5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5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5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5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5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5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5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7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75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75C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75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5C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5C4"/>
    <w:rPr>
      <w:i/>
      <w:iCs/>
      <w:color w:val="404040" w:themeColor="text1" w:themeTint="BF"/>
    </w:rPr>
  </w:style>
  <w:style w:type="paragraph" w:styleId="Paragrafoelenco">
    <w:name w:val="List Paragraph"/>
    <w:basedOn w:val="Normale"/>
    <w:uiPriority w:val="34"/>
    <w:qFormat/>
    <w:rsid w:val="003B75C4"/>
    <w:pPr>
      <w:ind w:left="720"/>
      <w:contextualSpacing/>
    </w:pPr>
  </w:style>
  <w:style w:type="character" w:styleId="Enfasiintensa">
    <w:name w:val="Intense Emphasis"/>
    <w:basedOn w:val="Carpredefinitoparagrafo"/>
    <w:uiPriority w:val="21"/>
    <w:qFormat/>
    <w:rsid w:val="003B75C4"/>
    <w:rPr>
      <w:i/>
      <w:iCs/>
      <w:color w:val="0F4761" w:themeColor="accent1" w:themeShade="BF"/>
    </w:rPr>
  </w:style>
  <w:style w:type="paragraph" w:styleId="Citazioneintensa">
    <w:name w:val="Intense Quote"/>
    <w:basedOn w:val="Normale"/>
    <w:next w:val="Normale"/>
    <w:link w:val="CitazioneintensaCarattere"/>
    <w:uiPriority w:val="30"/>
    <w:qFormat/>
    <w:rsid w:val="003B7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5C4"/>
    <w:rPr>
      <w:i/>
      <w:iCs/>
      <w:color w:val="0F4761" w:themeColor="accent1" w:themeShade="BF"/>
    </w:rPr>
  </w:style>
  <w:style w:type="character" w:styleId="Riferimentointenso">
    <w:name w:val="Intense Reference"/>
    <w:basedOn w:val="Carpredefinitoparagrafo"/>
    <w:uiPriority w:val="32"/>
    <w:qFormat/>
    <w:rsid w:val="003B7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8777">
      <w:bodyDiv w:val="1"/>
      <w:marLeft w:val="0"/>
      <w:marRight w:val="0"/>
      <w:marTop w:val="0"/>
      <w:marBottom w:val="0"/>
      <w:divBdr>
        <w:top w:val="none" w:sz="0" w:space="0" w:color="auto"/>
        <w:left w:val="none" w:sz="0" w:space="0" w:color="auto"/>
        <w:bottom w:val="none" w:sz="0" w:space="0" w:color="auto"/>
        <w:right w:val="none" w:sz="0" w:space="0" w:color="auto"/>
      </w:divBdr>
    </w:div>
    <w:div w:id="12049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2025-07-13T07:52:00Z</dcterms:created>
  <dcterms:modified xsi:type="dcterms:W3CDTF">2025-07-13T07:54:00Z</dcterms:modified>
</cp:coreProperties>
</file>